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E7" w:rsidRPr="00363FE7" w:rsidRDefault="00030DA9" w:rsidP="00363F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std="t" o:hrnoshade="t" o:hr="t" fillcolor="#212529" stroked="f"/>
        </w:pict>
      </w:r>
    </w:p>
    <w:p w:rsidR="00363FE7" w:rsidRPr="00363FE7" w:rsidRDefault="00363FE7" w:rsidP="00363FE7">
      <w:pPr>
        <w:shd w:val="clear" w:color="auto" w:fill="FFFFFF"/>
        <w:spacing w:after="0" w:line="240" w:lineRule="auto"/>
        <w:jc w:val="center"/>
        <w:rPr>
          <w:rFonts w:ascii="Segoe UI" w:eastAsia="Times New Roman" w:hAnsi="Segoe UI" w:cs="Segoe UI"/>
          <w:color w:val="212529"/>
          <w:sz w:val="24"/>
          <w:szCs w:val="24"/>
          <w:lang w:eastAsia="ru-RU"/>
        </w:rPr>
      </w:pPr>
      <w:r w:rsidRPr="00363FE7">
        <w:rPr>
          <w:rFonts w:ascii="Segoe UI" w:eastAsia="Times New Roman" w:hAnsi="Segoe UI" w:cs="Segoe UI"/>
          <w:b/>
          <w:bCs/>
          <w:color w:val="212529"/>
          <w:sz w:val="24"/>
          <w:szCs w:val="24"/>
          <w:lang w:eastAsia="ru-RU"/>
        </w:rPr>
        <w:t>ПАМЯТКА</w:t>
      </w:r>
      <w:r w:rsidRPr="00363FE7">
        <w:rPr>
          <w:rFonts w:ascii="Segoe UI" w:eastAsia="Times New Roman" w:hAnsi="Segoe UI" w:cs="Segoe UI"/>
          <w:color w:val="212529"/>
          <w:sz w:val="24"/>
          <w:szCs w:val="24"/>
          <w:lang w:eastAsia="ru-RU"/>
        </w:rPr>
        <w:t> </w:t>
      </w:r>
      <w:r w:rsidRPr="00363FE7">
        <w:rPr>
          <w:rFonts w:ascii="Segoe UI" w:eastAsia="Times New Roman" w:hAnsi="Segoe UI" w:cs="Segoe UI"/>
          <w:b/>
          <w:bCs/>
          <w:color w:val="212529"/>
          <w:sz w:val="24"/>
          <w:szCs w:val="24"/>
          <w:lang w:eastAsia="ru-RU"/>
        </w:rPr>
        <w:t>УЧАСТНИКУ</w:t>
      </w:r>
      <w:r w:rsidRPr="00363FE7">
        <w:rPr>
          <w:rFonts w:ascii="Segoe UI" w:eastAsia="Times New Roman" w:hAnsi="Segoe UI" w:cs="Segoe UI"/>
          <w:color w:val="212529"/>
          <w:sz w:val="24"/>
          <w:szCs w:val="24"/>
          <w:lang w:eastAsia="ru-RU"/>
        </w:rPr>
        <w:t> </w:t>
      </w:r>
      <w:r w:rsidRPr="00363FE7">
        <w:rPr>
          <w:rFonts w:ascii="Segoe UI" w:eastAsia="Times New Roman" w:hAnsi="Segoe UI" w:cs="Segoe UI"/>
          <w:b/>
          <w:bCs/>
          <w:color w:val="212529"/>
          <w:sz w:val="24"/>
          <w:szCs w:val="24"/>
          <w:lang w:eastAsia="ru-RU"/>
        </w:rPr>
        <w:t xml:space="preserve">ЦЕНТРАЛИЗОВАННОГО ЭКЗАМЕНА </w:t>
      </w:r>
      <w:bookmarkStart w:id="0" w:name="_GoBack"/>
      <w:bookmarkEnd w:id="0"/>
    </w:p>
    <w:p w:rsidR="00363FE7" w:rsidRPr="00363FE7" w:rsidRDefault="00363FE7" w:rsidP="00363FE7">
      <w:pPr>
        <w:numPr>
          <w:ilvl w:val="0"/>
          <w:numId w:val="1"/>
        </w:numPr>
        <w:shd w:val="clear" w:color="auto" w:fill="FFFFFF"/>
        <w:spacing w:after="0" w:line="240" w:lineRule="auto"/>
        <w:rPr>
          <w:rFonts w:ascii="Segoe UI" w:eastAsia="Times New Roman" w:hAnsi="Segoe UI" w:cs="Segoe UI"/>
          <w:color w:val="212529"/>
          <w:sz w:val="24"/>
          <w:szCs w:val="24"/>
          <w:lang w:eastAsia="ru-RU"/>
        </w:rPr>
      </w:pPr>
      <w:r w:rsidRPr="00363FE7">
        <w:rPr>
          <w:rFonts w:ascii="Segoe UI" w:eastAsia="Times New Roman" w:hAnsi="Segoe UI" w:cs="Segoe UI"/>
          <w:b/>
          <w:bCs/>
          <w:color w:val="212529"/>
          <w:sz w:val="24"/>
          <w:szCs w:val="24"/>
          <w:lang w:eastAsia="ru-RU"/>
        </w:rPr>
        <w:t>Общие</w:t>
      </w:r>
      <w:r w:rsidRPr="00363FE7">
        <w:rPr>
          <w:rFonts w:ascii="Segoe UI" w:eastAsia="Times New Roman" w:hAnsi="Segoe UI" w:cs="Segoe UI"/>
          <w:color w:val="212529"/>
          <w:sz w:val="24"/>
          <w:szCs w:val="24"/>
          <w:lang w:eastAsia="ru-RU"/>
        </w:rPr>
        <w:t> </w:t>
      </w:r>
      <w:r w:rsidRPr="00363FE7">
        <w:rPr>
          <w:rFonts w:ascii="Segoe UI" w:eastAsia="Times New Roman" w:hAnsi="Segoe UI" w:cs="Segoe UI"/>
          <w:b/>
          <w:bCs/>
          <w:color w:val="212529"/>
          <w:sz w:val="24"/>
          <w:szCs w:val="24"/>
          <w:lang w:eastAsia="ru-RU"/>
        </w:rPr>
        <w:t>положения</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1.1. После завершения процедуры регистрации для участия в централизованном экзамене (далее – ЦЭ) участнику ЦЭ выдается пропуск.</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1.2.  Участник ЦЭ</w:t>
      </w:r>
      <w:r w:rsidRPr="00363FE7">
        <w:rPr>
          <w:rFonts w:ascii="Segoe UI" w:eastAsia="Times New Roman" w:hAnsi="Segoe UI" w:cs="Segoe UI"/>
          <w:b/>
          <w:bCs/>
          <w:color w:val="212529"/>
          <w:sz w:val="24"/>
          <w:szCs w:val="24"/>
          <w:lang w:eastAsia="ru-RU"/>
        </w:rPr>
        <w:t> ИМЕЕТ ПРАВО:</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зарегистрироваться для участия в ЦЭ по белорусскому или русскому языку (на выбор) и одному профильному предмету (на выбор);</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b/>
          <w:bCs/>
          <w:color w:val="212529"/>
          <w:sz w:val="24"/>
          <w:szCs w:val="24"/>
          <w:lang w:eastAsia="ru-RU"/>
        </w:rPr>
        <w:t>пользоваться только на ЦЭ </w:t>
      </w:r>
      <w:r w:rsidRPr="00363FE7">
        <w:rPr>
          <w:rFonts w:ascii="Segoe UI" w:eastAsia="Times New Roman" w:hAnsi="Segoe UI" w:cs="Segoe UI"/>
          <w:b/>
          <w:bCs/>
          <w:i/>
          <w:iCs/>
          <w:color w:val="212529"/>
          <w:sz w:val="24"/>
          <w:szCs w:val="24"/>
          <w:lang w:eastAsia="ru-RU"/>
        </w:rPr>
        <w:t>по химии и физике</w:t>
      </w:r>
      <w:r w:rsidRPr="00363FE7">
        <w:rPr>
          <w:rFonts w:ascii="Segoe UI" w:eastAsia="Times New Roman" w:hAnsi="Segoe UI" w:cs="Segoe UI"/>
          <w:b/>
          <w:bCs/>
          <w:color w:val="212529"/>
          <w:sz w:val="24"/>
          <w:szCs w:val="24"/>
          <w:lang w:eastAsia="ru-RU"/>
        </w:rPr>
        <w:t> калькулятором</w:t>
      </w:r>
      <w:r w:rsidRPr="00363FE7">
        <w:rPr>
          <w:rFonts w:ascii="Segoe UI" w:eastAsia="Times New Roman" w:hAnsi="Segoe UI" w:cs="Segoe UI"/>
          <w:color w:val="212529"/>
          <w:sz w:val="24"/>
          <w:szCs w:val="24"/>
          <w:lang w:eastAsia="ru-RU"/>
        </w:rPr>
        <w:t>,</w:t>
      </w:r>
      <w:r w:rsidRPr="00363FE7">
        <w:rPr>
          <w:rFonts w:ascii="Segoe UI" w:eastAsia="Times New Roman" w:hAnsi="Segoe UI" w:cs="Segoe UI"/>
          <w:b/>
          <w:bCs/>
          <w:color w:val="212529"/>
          <w:sz w:val="24"/>
          <w:szCs w:val="24"/>
          <w:lang w:eastAsia="ru-RU"/>
        </w:rPr>
        <w:t> </w:t>
      </w:r>
      <w:r w:rsidRPr="00363FE7">
        <w:rPr>
          <w:rFonts w:ascii="Segoe UI" w:eastAsia="Times New Roman" w:hAnsi="Segoe UI" w:cs="Segoe UI"/>
          <w:color w:val="212529"/>
          <w:sz w:val="24"/>
          <w:szCs w:val="24"/>
          <w:lang w:eastAsia="ru-RU"/>
        </w:rPr>
        <w:t>который не является средством хранения, приема и передачи информации.</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1.3. Участник ЦЭ, </w:t>
      </w:r>
      <w:r w:rsidRPr="00363FE7">
        <w:rPr>
          <w:rFonts w:ascii="Segoe UI" w:eastAsia="Times New Roman" w:hAnsi="Segoe UI" w:cs="Segoe UI"/>
          <w:b/>
          <w:bCs/>
          <w:color w:val="212529"/>
          <w:sz w:val="24"/>
          <w:szCs w:val="24"/>
          <w:lang w:eastAsia="ru-RU"/>
        </w:rPr>
        <w:t xml:space="preserve">не явившийся на ЦЭ либо освобожденный во время проведения ЦЭ от участия в нем по уважительным </w:t>
      </w:r>
      <w:proofErr w:type="gramStart"/>
      <w:r w:rsidRPr="00363FE7">
        <w:rPr>
          <w:rFonts w:ascii="Segoe UI" w:eastAsia="Times New Roman" w:hAnsi="Segoe UI" w:cs="Segoe UI"/>
          <w:b/>
          <w:bCs/>
          <w:color w:val="212529"/>
          <w:sz w:val="24"/>
          <w:szCs w:val="24"/>
          <w:lang w:eastAsia="ru-RU"/>
        </w:rPr>
        <w:t>причинам</w:t>
      </w:r>
      <w:r w:rsidRPr="00363FE7">
        <w:rPr>
          <w:rFonts w:ascii="Segoe UI" w:eastAsia="Times New Roman" w:hAnsi="Segoe UI" w:cs="Segoe UI"/>
          <w:color w:val="212529"/>
          <w:sz w:val="24"/>
          <w:szCs w:val="24"/>
          <w:lang w:eastAsia="ru-RU"/>
        </w:rPr>
        <w:t>  (</w:t>
      </w:r>
      <w:proofErr w:type="gramEnd"/>
      <w:r w:rsidRPr="00363FE7">
        <w:rPr>
          <w:rFonts w:ascii="Segoe UI" w:eastAsia="Times New Roman" w:hAnsi="Segoe UI" w:cs="Segoe UI"/>
          <w:color w:val="212529"/>
          <w:sz w:val="24"/>
          <w:szCs w:val="24"/>
          <w:lang w:eastAsia="ru-RU"/>
        </w:rPr>
        <w:t>заболевание или другие не зависящие от учащегося обстоятельства, подтвержденные документально), </w:t>
      </w:r>
      <w:r w:rsidRPr="00363FE7">
        <w:rPr>
          <w:rFonts w:ascii="Segoe UI" w:eastAsia="Times New Roman" w:hAnsi="Segoe UI" w:cs="Segoe UI"/>
          <w:b/>
          <w:bCs/>
          <w:color w:val="212529"/>
          <w:sz w:val="24"/>
          <w:szCs w:val="24"/>
          <w:lang w:eastAsia="ru-RU"/>
        </w:rPr>
        <w:t>проходит его в резервные дни и (или) иные сроки</w:t>
      </w:r>
      <w:r w:rsidRPr="00363FE7">
        <w:rPr>
          <w:rFonts w:ascii="Segoe UI" w:eastAsia="Times New Roman" w:hAnsi="Segoe UI" w:cs="Segoe UI"/>
          <w:color w:val="212529"/>
          <w:sz w:val="24"/>
          <w:szCs w:val="24"/>
          <w:lang w:eastAsia="ru-RU"/>
        </w:rPr>
        <w:t>.</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1.4.</w:t>
      </w:r>
      <w:r w:rsidRPr="00363FE7">
        <w:rPr>
          <w:rFonts w:ascii="Segoe UI" w:eastAsia="Times New Roman" w:hAnsi="Segoe UI" w:cs="Segoe UI"/>
          <w:b/>
          <w:bCs/>
          <w:color w:val="212529"/>
          <w:sz w:val="24"/>
          <w:szCs w:val="24"/>
          <w:lang w:eastAsia="ru-RU"/>
        </w:rPr>
        <w:t> Участнику ЦЭ необходимо соблюдать деловой стиль одежды.</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1.5. Участник ЦЭ должен прибыть в пункт проведения ЦЭ, имея при себе пропуск, документ, удостоверяющий личность (паспорт, ID-карта (пластиковая смарт-карта), вид на жительство в Республике Беларусь, удостоверение беженца, справка, выдаваемая в случае утраты (хищения) документа, удостоверяющего личность), ручку (</w:t>
      </w:r>
      <w:proofErr w:type="spellStart"/>
      <w:r w:rsidRPr="00363FE7">
        <w:rPr>
          <w:rFonts w:ascii="Segoe UI" w:eastAsia="Times New Roman" w:hAnsi="Segoe UI" w:cs="Segoe UI"/>
          <w:color w:val="212529"/>
          <w:sz w:val="24"/>
          <w:szCs w:val="24"/>
          <w:lang w:eastAsia="ru-RU"/>
        </w:rPr>
        <w:t>гелевую</w:t>
      </w:r>
      <w:proofErr w:type="spellEnd"/>
      <w:r w:rsidRPr="00363FE7">
        <w:rPr>
          <w:rFonts w:ascii="Segoe UI" w:eastAsia="Times New Roman" w:hAnsi="Segoe UI" w:cs="Segoe UI"/>
          <w:color w:val="212529"/>
          <w:sz w:val="24"/>
          <w:szCs w:val="24"/>
          <w:lang w:eastAsia="ru-RU"/>
        </w:rPr>
        <w:t xml:space="preserve"> или капиллярную) с чернилами черного цвета, калькулятор (только на ЦЭ по химии и физике). Участники ЦЭ, ранее не зарегистрированные или не имеющие при себе документа, удостоверяющего личность, к прохождению ЦЭ не допускаются.</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Участник ЦЭ, прибывший на ЦЭ после вскрытия пакета с экзаменационными работами, в аудиторию не допускается.</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1.6. При получении экзаменационных материалов</w:t>
      </w:r>
      <w:r w:rsidRPr="00363FE7">
        <w:rPr>
          <w:rFonts w:ascii="Segoe UI" w:eastAsia="Times New Roman" w:hAnsi="Segoe UI" w:cs="Segoe UI"/>
          <w:b/>
          <w:bCs/>
          <w:color w:val="212529"/>
          <w:sz w:val="24"/>
          <w:szCs w:val="24"/>
          <w:lang w:eastAsia="ru-RU"/>
        </w:rPr>
        <w:t> участник ЦЭ обязан убедиться в соответствии номера варианта бланка ответов номеру варианта экзаменационной работы</w:t>
      </w:r>
      <w:r w:rsidRPr="00363FE7">
        <w:rPr>
          <w:rFonts w:ascii="Segoe UI" w:eastAsia="Times New Roman" w:hAnsi="Segoe UI" w:cs="Segoe UI"/>
          <w:color w:val="212529"/>
          <w:sz w:val="24"/>
          <w:szCs w:val="24"/>
          <w:lang w:eastAsia="ru-RU"/>
        </w:rPr>
        <w:t>. Участник ЦЭ </w:t>
      </w:r>
      <w:r w:rsidRPr="00363FE7">
        <w:rPr>
          <w:rFonts w:ascii="Segoe UI" w:eastAsia="Times New Roman" w:hAnsi="Segoe UI" w:cs="Segoe UI"/>
          <w:b/>
          <w:bCs/>
          <w:color w:val="212529"/>
          <w:sz w:val="24"/>
          <w:szCs w:val="24"/>
          <w:lang w:eastAsia="ru-RU"/>
        </w:rPr>
        <w:t>обеспечивает сохранность</w:t>
      </w:r>
      <w:r w:rsidRPr="00363FE7">
        <w:rPr>
          <w:rFonts w:ascii="Segoe UI" w:eastAsia="Times New Roman" w:hAnsi="Segoe UI" w:cs="Segoe UI"/>
          <w:color w:val="212529"/>
          <w:sz w:val="24"/>
          <w:szCs w:val="24"/>
          <w:lang w:eastAsia="ru-RU"/>
        </w:rPr>
        <w:t> экзаменационных материалов с момента их получения до момента передачи педагогическим работникам в аудитории.</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b/>
          <w:bCs/>
          <w:color w:val="212529"/>
          <w:sz w:val="24"/>
          <w:szCs w:val="24"/>
          <w:lang w:eastAsia="ru-RU"/>
        </w:rPr>
        <w:t>Участник ЦЭ записывает номер бланка ответов в пропуск.</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По истечении времени, отведенного на выполнение экзаменационной работы, участник ЦЭ сдает экзаменационные материалы и листы для рабочих записей. Участник ЦЭ, завершивший выполнение экзаменационной работы ранее установленного срока, может покинуть аудиторию.</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1.7. Участникам ЦЭ во время его проведения </w:t>
      </w:r>
      <w:r w:rsidRPr="00363FE7">
        <w:rPr>
          <w:rFonts w:ascii="Segoe UI" w:eastAsia="Times New Roman" w:hAnsi="Segoe UI" w:cs="Segoe UI"/>
          <w:b/>
          <w:bCs/>
          <w:color w:val="212529"/>
          <w:sz w:val="24"/>
          <w:szCs w:val="24"/>
          <w:lang w:eastAsia="ru-RU"/>
        </w:rPr>
        <w:t>НЕ РАЗРЕШАЕТСЯ:</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проносить, а также использовать в аудиториях, где проводится ЦЭ, любые предметы, кроме документа, удостоверяющего личность, ручки (</w:t>
      </w:r>
      <w:proofErr w:type="spellStart"/>
      <w:r w:rsidRPr="00363FE7">
        <w:rPr>
          <w:rFonts w:ascii="Segoe UI" w:eastAsia="Times New Roman" w:hAnsi="Segoe UI" w:cs="Segoe UI"/>
          <w:color w:val="212529"/>
          <w:sz w:val="24"/>
          <w:szCs w:val="24"/>
          <w:lang w:eastAsia="ru-RU"/>
        </w:rPr>
        <w:t>гелевой</w:t>
      </w:r>
      <w:proofErr w:type="spellEnd"/>
      <w:r w:rsidRPr="00363FE7">
        <w:rPr>
          <w:rFonts w:ascii="Segoe UI" w:eastAsia="Times New Roman" w:hAnsi="Segoe UI" w:cs="Segoe UI"/>
          <w:color w:val="212529"/>
          <w:sz w:val="24"/>
          <w:szCs w:val="24"/>
          <w:lang w:eastAsia="ru-RU"/>
        </w:rPr>
        <w:t xml:space="preserve"> или капиллярной) с чернилами черного цвета, пропуска, калькулятора (только на ЦЭ по химии и физике</w:t>
      </w:r>
      <w:r w:rsidRPr="00363FE7">
        <w:rPr>
          <w:rFonts w:ascii="Segoe UI" w:eastAsia="Times New Roman" w:hAnsi="Segoe UI" w:cs="Segoe UI"/>
          <w:i/>
          <w:iCs/>
          <w:color w:val="212529"/>
          <w:sz w:val="24"/>
          <w:szCs w:val="24"/>
          <w:lang w:eastAsia="ru-RU"/>
        </w:rPr>
        <w:t>)</w:t>
      </w:r>
      <w:r w:rsidRPr="00363FE7">
        <w:rPr>
          <w:rFonts w:ascii="Segoe UI" w:eastAsia="Times New Roman" w:hAnsi="Segoe UI" w:cs="Segoe UI"/>
          <w:color w:val="212529"/>
          <w:sz w:val="24"/>
          <w:szCs w:val="24"/>
          <w:lang w:eastAsia="ru-RU"/>
        </w:rPr>
        <w:t>;</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фальсифицировать данные в области регистрации бланка ответов;</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меняться местами, экзаменационными материалами, использовать помощь других лиц для выполнения экзаменационной работы;</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вносить информацию в бланк ответов после окончания времени, отведенного на выполнение экзаменационной работы;</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выносить из аудиторий и пункта проведения ЦЭ экзаменационные материалы, листы для рабочих записей, письменные заметки;</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lastRenderedPageBreak/>
        <w:t>фотографировать экзаменационные материалы;</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разговаривать между собой, обмениваться любыми материалами и предметами с другими участниками ЦЭ;</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произвольно выходить из аудитории и перемещаться по пункту проведения ЦЭ без сопровождения педагогического работника вне аудитории.</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Участник ЦЭ, нарушающий требования прохождения ЦЭ, удаляется из аудитории. Участник ЦЭ, удаленный из аудитории за нарушение требований прохождения ЦЭ, может пройти ЦЭ по данному учебному предмету в иной срок в августе текущего года.</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1.8.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 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 Ответственный педагогический работник предварительно в присутствии участника ЦЭ проверяет комплектность оставляемых экзаменационных материалов. 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363FE7" w:rsidRPr="00363FE7" w:rsidRDefault="00363FE7" w:rsidP="00363FE7">
      <w:pPr>
        <w:numPr>
          <w:ilvl w:val="0"/>
          <w:numId w:val="2"/>
        </w:numPr>
        <w:shd w:val="clear" w:color="auto" w:fill="FFFFFF"/>
        <w:spacing w:after="0" w:line="240" w:lineRule="auto"/>
        <w:rPr>
          <w:rFonts w:ascii="Segoe UI" w:eastAsia="Times New Roman" w:hAnsi="Segoe UI" w:cs="Segoe UI"/>
          <w:color w:val="212529"/>
          <w:sz w:val="24"/>
          <w:szCs w:val="24"/>
          <w:lang w:eastAsia="ru-RU"/>
        </w:rPr>
      </w:pPr>
      <w:r w:rsidRPr="00363FE7">
        <w:rPr>
          <w:rFonts w:ascii="Segoe UI" w:eastAsia="Times New Roman" w:hAnsi="Segoe UI" w:cs="Segoe UI"/>
          <w:b/>
          <w:bCs/>
          <w:color w:val="212529"/>
          <w:sz w:val="24"/>
          <w:szCs w:val="24"/>
          <w:lang w:eastAsia="ru-RU"/>
        </w:rPr>
        <w:t>Правила заполнения бланка ответов</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2.2. Внесение информации в бланк ответов участниками ЦЭ производится только в специально определенные поля черными чернилами (</w:t>
      </w:r>
      <w:proofErr w:type="spellStart"/>
      <w:r w:rsidRPr="00363FE7">
        <w:rPr>
          <w:rFonts w:ascii="Segoe UI" w:eastAsia="Times New Roman" w:hAnsi="Segoe UI" w:cs="Segoe UI"/>
          <w:color w:val="212529"/>
          <w:sz w:val="24"/>
          <w:szCs w:val="24"/>
          <w:lang w:eastAsia="ru-RU"/>
        </w:rPr>
        <w:t>гелевой</w:t>
      </w:r>
      <w:proofErr w:type="spellEnd"/>
      <w:r w:rsidRPr="00363FE7">
        <w:rPr>
          <w:rFonts w:ascii="Segoe UI" w:eastAsia="Times New Roman" w:hAnsi="Segoe UI" w:cs="Segoe UI"/>
          <w:color w:val="212529"/>
          <w:sz w:val="24"/>
          <w:szCs w:val="24"/>
          <w:lang w:eastAsia="ru-RU"/>
        </w:rPr>
        <w:t xml:space="preserve"> или капиллярной ручкой). Каждое поле </w:t>
      </w:r>
      <w:proofErr w:type="gramStart"/>
      <w:r w:rsidRPr="00363FE7">
        <w:rPr>
          <w:rFonts w:ascii="Segoe UI" w:eastAsia="Times New Roman" w:hAnsi="Segoe UI" w:cs="Segoe UI"/>
          <w:color w:val="212529"/>
          <w:sz w:val="24"/>
          <w:szCs w:val="24"/>
          <w:lang w:eastAsia="ru-RU"/>
        </w:rPr>
        <w:t>заполняется</w:t>
      </w:r>
      <w:proofErr w:type="gramEnd"/>
      <w:r w:rsidRPr="00363FE7">
        <w:rPr>
          <w:rFonts w:ascii="Segoe UI" w:eastAsia="Times New Roman" w:hAnsi="Segoe UI" w:cs="Segoe UI"/>
          <w:color w:val="212529"/>
          <w:sz w:val="24"/>
          <w:szCs w:val="24"/>
          <w:lang w:eastAsia="ru-RU"/>
        </w:rPr>
        <w:t xml:space="preserve"> начиная с первой клетки. Оставшиеся клетки поля не заполняются.</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2.3. 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2.4. Область регистрации бланка ответов заполняется участником ЦЭ на том государственном языке, на котором подано заявление на участие в ЦЭ. Подпись участника ЦЭ на бланке ответов не должна выходить за рамки ограничительной линии. Фамилия, собственное имя и отчество (если таковое имеется) участника ЦЭ, серия и номер документа вносятся в бланк ответов в строгом соответствии с записью в документе, удостоверяющем личность.</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2.5. Область ответов состоит из двух частей: части «А» – для ответов на задания с выбором ответа из предложенных вариантов ответов; части «В» – для кратких ответов на задания без выбора ответа.</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lastRenderedPageBreak/>
        <w:t>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Ответ дается только в краткой форме (слово, словосочетание, сочетание букв и цифр или целое число). Каждая цифра, буква или знак минус (если число отрицательное) записываются в отдельную клетку.</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Ответ, состоящий из двух слов, пишется слитно, без пробела.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Ответ (слово или словосочетание) дается на языке и в форме (род, число, падеж), которые определяются условием задания. Орфографические ошибки в ответе недопустимы.</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Числовой ответ в виде дроби округляется до целого числа по правилам математического округления.</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2.6. Отмена ошибочной метки (часть «А»)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отменить метку, указав номер экзаменационного задания и номер ошибочно выбранного варианта ответа;</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поставить метку в нужной клетке столбца экзаменационного задания.</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Также необходимо отменять все случайные метки, черточки, точки.</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Замена ошибочных кратких ответов на задания и указание правильного ответа (часть «В») производится в соответствующем поле. Для замены ошибочного и указания верного ответа необходимо указать номер неверно выполненного задания и записать правильный ответ.</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2.7.  Использование ненормативной лексики и иное умышленное нарушение установленного порядка заполнения бланка ответов недопустимо.</w:t>
      </w:r>
    </w:p>
    <w:p w:rsidR="00363FE7" w:rsidRPr="00363FE7" w:rsidRDefault="00363FE7" w:rsidP="00363FE7">
      <w:pPr>
        <w:numPr>
          <w:ilvl w:val="0"/>
          <w:numId w:val="3"/>
        </w:numPr>
        <w:shd w:val="clear" w:color="auto" w:fill="FFFFFF"/>
        <w:spacing w:after="0" w:line="240" w:lineRule="auto"/>
        <w:rPr>
          <w:rFonts w:ascii="Segoe UI" w:eastAsia="Times New Roman" w:hAnsi="Segoe UI" w:cs="Segoe UI"/>
          <w:color w:val="212529"/>
          <w:sz w:val="24"/>
          <w:szCs w:val="24"/>
          <w:lang w:eastAsia="ru-RU"/>
        </w:rPr>
      </w:pPr>
      <w:r w:rsidRPr="00363FE7">
        <w:rPr>
          <w:rFonts w:ascii="Segoe UI" w:eastAsia="Times New Roman" w:hAnsi="Segoe UI" w:cs="Segoe UI"/>
          <w:b/>
          <w:bCs/>
          <w:color w:val="212529"/>
          <w:sz w:val="24"/>
          <w:szCs w:val="24"/>
          <w:lang w:eastAsia="ru-RU"/>
        </w:rPr>
        <w:t>Результаты ЦЭ</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3.1. 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3.2. Информацию о результатах ЦЭ можно получить на сайте учреждения образования «Республиканский институт контроля знаний» (РИКЗ) rikc.by.</w:t>
      </w:r>
    </w:p>
    <w:p w:rsidR="00363FE7" w:rsidRPr="00363FE7" w:rsidRDefault="00363FE7" w:rsidP="00363FE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363FE7">
        <w:rPr>
          <w:rFonts w:ascii="Segoe UI" w:eastAsia="Times New Roman" w:hAnsi="Segoe UI" w:cs="Segoe UI"/>
          <w:color w:val="212529"/>
          <w:sz w:val="24"/>
          <w:szCs w:val="24"/>
          <w:lang w:eastAsia="ru-RU"/>
        </w:rPr>
        <w:t>3.3. Участник ЦЭ получает сертификат в учреждении общего среднего образования, в котором он обучается, под роспись в ведомости выдачи сертификатов при предъявлении документа, удостоверяющего личность.</w:t>
      </w:r>
    </w:p>
    <w:p w:rsidR="00363FE7" w:rsidRPr="00363FE7" w:rsidRDefault="00363FE7" w:rsidP="00363FE7">
      <w:pPr>
        <w:shd w:val="clear" w:color="auto" w:fill="FFFFFF"/>
        <w:spacing w:after="0" w:line="240" w:lineRule="auto"/>
        <w:jc w:val="center"/>
        <w:rPr>
          <w:rFonts w:ascii="Segoe UI" w:eastAsia="Times New Roman" w:hAnsi="Segoe UI" w:cs="Segoe UI"/>
          <w:color w:val="212529"/>
          <w:sz w:val="24"/>
          <w:szCs w:val="24"/>
          <w:lang w:eastAsia="ru-RU"/>
        </w:rPr>
      </w:pPr>
      <w:r w:rsidRPr="00363FE7">
        <w:rPr>
          <w:rFonts w:ascii="Segoe UI" w:eastAsia="Times New Roman" w:hAnsi="Segoe UI" w:cs="Segoe UI"/>
          <w:b/>
          <w:bCs/>
          <w:color w:val="212529"/>
          <w:sz w:val="24"/>
          <w:szCs w:val="24"/>
          <w:lang w:eastAsia="ru-RU"/>
        </w:rPr>
        <w:t>Желаем успехов!</w:t>
      </w:r>
    </w:p>
    <w:p w:rsidR="00A02282" w:rsidRDefault="00030DA9" w:rsidP="00363FE7">
      <w:pPr>
        <w:spacing w:after="0" w:line="240" w:lineRule="auto"/>
      </w:pPr>
    </w:p>
    <w:sectPr w:rsidR="00A02282" w:rsidSect="00363FE7">
      <w:pgSz w:w="11906" w:h="16838"/>
      <w:pgMar w:top="56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C304E"/>
    <w:multiLevelType w:val="multilevel"/>
    <w:tmpl w:val="A190B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56F44"/>
    <w:multiLevelType w:val="multilevel"/>
    <w:tmpl w:val="C87A8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47097"/>
    <w:multiLevelType w:val="multilevel"/>
    <w:tmpl w:val="58ECD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E7"/>
    <w:rsid w:val="00030DA9"/>
    <w:rsid w:val="00363FE7"/>
    <w:rsid w:val="00960049"/>
    <w:rsid w:val="0098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E1018-A5C2-4A63-8D4C-412F89E2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3FE7"/>
    <w:rPr>
      <w:b/>
      <w:bCs/>
    </w:rPr>
  </w:style>
  <w:style w:type="character" w:styleId="a5">
    <w:name w:val="Emphasis"/>
    <w:basedOn w:val="a0"/>
    <w:uiPriority w:val="20"/>
    <w:qFormat/>
    <w:rsid w:val="00363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school</cp:lastModifiedBy>
  <cp:revision>2</cp:revision>
  <dcterms:created xsi:type="dcterms:W3CDTF">2025-04-11T05:15:00Z</dcterms:created>
  <dcterms:modified xsi:type="dcterms:W3CDTF">2025-04-11T05:15:00Z</dcterms:modified>
</cp:coreProperties>
</file>