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B7" w:rsidRPr="003E33B7" w:rsidRDefault="003E33B7" w:rsidP="003E33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33B7">
        <w:rPr>
          <w:rFonts w:ascii="Times New Roman" w:hAnsi="Times New Roman" w:cs="Times New Roman"/>
          <w:b/>
          <w:sz w:val="28"/>
          <w:szCs w:val="28"/>
          <w:lang w:val="ru-RU"/>
        </w:rPr>
        <w:t>Беларусь и мир в 1917 – 1945 гг.</w:t>
      </w:r>
    </w:p>
    <w:p w:rsidR="003E33B7" w:rsidRPr="003E33B7" w:rsidRDefault="003E33B7" w:rsidP="003E33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33B7">
        <w:rPr>
          <w:rFonts w:ascii="Times New Roman" w:hAnsi="Times New Roman" w:cs="Times New Roman"/>
          <w:b/>
          <w:sz w:val="28"/>
          <w:szCs w:val="28"/>
          <w:lang w:val="ru-RU"/>
        </w:rPr>
        <w:t>(Тестовые задания)</w:t>
      </w:r>
    </w:p>
    <w:p w:rsidR="007B7B35" w:rsidRPr="00166763" w:rsidRDefault="0052079F" w:rsidP="00AE0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Германия подписала перемирие с Антантой, ознаменовавшее окончание Первой мировой войны:</w:t>
      </w:r>
    </w:p>
    <w:p w:rsidR="0052079F" w:rsidRDefault="0052079F" w:rsidP="0052079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7 ноября 1918 г.;               в) 9 ноября 1918 г.;         д) 11 ноября </w:t>
      </w:r>
      <w:r w:rsidR="00AE015D">
        <w:rPr>
          <w:rFonts w:ascii="Times New Roman" w:hAnsi="Times New Roman" w:cs="Times New Roman"/>
          <w:sz w:val="28"/>
          <w:szCs w:val="28"/>
          <w:lang w:val="ru-RU"/>
        </w:rPr>
        <w:t>1918 г.</w:t>
      </w:r>
    </w:p>
    <w:p w:rsidR="0052079F" w:rsidRDefault="0052079F" w:rsidP="0052079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8 ноября 1918 г.;               г) 10 ноября </w:t>
      </w:r>
      <w:r w:rsidR="00AE015D">
        <w:rPr>
          <w:rFonts w:ascii="Times New Roman" w:hAnsi="Times New Roman" w:cs="Times New Roman"/>
          <w:sz w:val="28"/>
          <w:szCs w:val="28"/>
          <w:lang w:val="ru-RU"/>
        </w:rPr>
        <w:t>1918 г.;</w:t>
      </w:r>
    </w:p>
    <w:p w:rsidR="0052079F" w:rsidRDefault="0052079F" w:rsidP="00AE015D">
      <w:pPr>
        <w:pStyle w:val="a3"/>
        <w:ind w:hanging="4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США выдвинули принципы «свободы морей» и «свободы торговли»</w:t>
      </w:r>
      <w:r w:rsidR="00AE015D" w:rsidRPr="00166763">
        <w:rPr>
          <w:rFonts w:ascii="Times New Roman" w:hAnsi="Times New Roman" w:cs="Times New Roman"/>
          <w:b/>
          <w:sz w:val="28"/>
          <w:szCs w:val="28"/>
          <w:lang w:val="ru-RU"/>
        </w:rPr>
        <w:t>, зафиксированные в американской программе, известной как:</w:t>
      </w:r>
    </w:p>
    <w:p w:rsidR="00AE015D" w:rsidRDefault="00AE015D" w:rsidP="00AE015D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«12 пунктов» президента В. Вильсона;</w:t>
      </w:r>
    </w:p>
    <w:p w:rsidR="00AE015D" w:rsidRDefault="00AE015D" w:rsidP="00AE015D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«13 пунктов» президента В. Вильсона;</w:t>
      </w:r>
    </w:p>
    <w:p w:rsidR="00AE015D" w:rsidRDefault="00AE015D" w:rsidP="00AE015D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«14 пунктов» президента В. Вильсона;</w:t>
      </w:r>
    </w:p>
    <w:p w:rsidR="00AE015D" w:rsidRDefault="00AE015D" w:rsidP="00AE015D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г) «15 пунктов» президента В. Вильсона.</w:t>
      </w:r>
    </w:p>
    <w:p w:rsidR="00AE015D" w:rsidRPr="00166763" w:rsidRDefault="00AE015D" w:rsidP="00AE015D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3. Парижская  мирная конференция начала работу:</w:t>
      </w:r>
    </w:p>
    <w:p w:rsidR="00AE015D" w:rsidRDefault="00AE015D" w:rsidP="00AE015D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16 января 1919 г.;             в) 20 января 1919 г.;         д) 23 января 1919 г.</w:t>
      </w:r>
    </w:p>
    <w:p w:rsidR="00AE015D" w:rsidRDefault="00AE015D" w:rsidP="00AE015D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18 января 1919 г.;             г) 21 января 1919 г.;</w:t>
      </w:r>
    </w:p>
    <w:p w:rsidR="00AE015D" w:rsidRPr="00166763" w:rsidRDefault="00AE015D" w:rsidP="00AE015D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4. По Версальскому мирному договору часть территории Силезии передавалась:</w:t>
      </w:r>
    </w:p>
    <w:p w:rsidR="00AE015D" w:rsidRDefault="00AE015D" w:rsidP="00AE015D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Франции;      </w:t>
      </w:r>
      <w:r w:rsidR="0051698E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="0051698E">
        <w:rPr>
          <w:rFonts w:ascii="Times New Roman" w:hAnsi="Times New Roman" w:cs="Times New Roman"/>
          <w:sz w:val="28"/>
          <w:szCs w:val="28"/>
          <w:lang w:val="ru-RU"/>
        </w:rPr>
        <w:t>Дании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     </w:t>
      </w:r>
      <w:r w:rsidR="0051698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д) </w:t>
      </w:r>
      <w:r w:rsidR="0051698E">
        <w:rPr>
          <w:rFonts w:ascii="Times New Roman" w:hAnsi="Times New Roman" w:cs="Times New Roman"/>
          <w:sz w:val="28"/>
          <w:szCs w:val="28"/>
          <w:lang w:val="ru-RU"/>
        </w:rPr>
        <w:t>Польше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015D" w:rsidRDefault="00AE015D" w:rsidP="00AE015D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Бельгии;             г) </w:t>
      </w:r>
      <w:r w:rsidR="0051698E">
        <w:rPr>
          <w:rFonts w:ascii="Times New Roman" w:hAnsi="Times New Roman" w:cs="Times New Roman"/>
          <w:sz w:val="28"/>
          <w:szCs w:val="28"/>
          <w:lang w:val="ru-RU"/>
        </w:rPr>
        <w:t>Чехословакии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1698E" w:rsidRPr="00166763" w:rsidRDefault="0051698E" w:rsidP="0051698E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5. В сентябре 1919 г. с Австрией был подписан мирный договор под названием:</w:t>
      </w:r>
    </w:p>
    <w:p w:rsidR="0051698E" w:rsidRDefault="0051698E" w:rsidP="0051698E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Трианонский;                    в) Нейский;                       д) Севрский.</w:t>
      </w:r>
    </w:p>
    <w:p w:rsidR="0051698E" w:rsidRDefault="0051698E" w:rsidP="0051698E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Сен-Жерменский;             г) Локарнский;</w:t>
      </w:r>
    </w:p>
    <w:p w:rsidR="0051698E" w:rsidRPr="00166763" w:rsidRDefault="0051698E" w:rsidP="0051698E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6. Исполнительный комитет Петросовета в конце февраля 1917 г. возглавил меньшевик:</w:t>
      </w:r>
    </w:p>
    <w:p w:rsidR="0051698E" w:rsidRDefault="0051698E" w:rsidP="0051698E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М. Родзянко;           в) Н. Чхеидзе;                           д) А. Гучков.</w:t>
      </w:r>
    </w:p>
    <w:p w:rsidR="0051698E" w:rsidRDefault="0051698E" w:rsidP="0051698E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Н. Соколов;             г) А. Керенский;</w:t>
      </w:r>
    </w:p>
    <w:p w:rsidR="0051698E" w:rsidRPr="00166763" w:rsidRDefault="0051698E" w:rsidP="0051698E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</w:t>
      </w:r>
      <w:r w:rsidR="003646E8" w:rsidRPr="00166763">
        <w:rPr>
          <w:rFonts w:ascii="Times New Roman" w:hAnsi="Times New Roman" w:cs="Times New Roman"/>
          <w:b/>
          <w:sz w:val="28"/>
          <w:szCs w:val="28"/>
          <w:lang w:val="ru-RU"/>
        </w:rPr>
        <w:t>С августа 1915 г. ставка Верховного главнокомандующего русской армией находилась:</w:t>
      </w:r>
    </w:p>
    <w:p w:rsidR="003646E8" w:rsidRDefault="003646E8" w:rsidP="003646E8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в Могилеве;           в) в Минске;                                  д) в Барановичах.</w:t>
      </w:r>
    </w:p>
    <w:p w:rsidR="003646E8" w:rsidRDefault="003646E8" w:rsidP="003646E8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в Бресте;                г) в Гродно;</w:t>
      </w:r>
    </w:p>
    <w:p w:rsidR="003646E8" w:rsidRPr="00166763" w:rsidRDefault="003646E8" w:rsidP="003646E8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8. После Февральской революции 1917 г. партия, которая фактически стала правящей и проводила политику Временного правительства </w:t>
      </w:r>
      <w:r w:rsidR="002B63BA" w:rsidRPr="001667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Беларуси это: </w:t>
      </w:r>
    </w:p>
    <w:p w:rsidR="002B63BA" w:rsidRDefault="002B63BA" w:rsidP="002B63BA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октябристы;               в) кадеты;                                  д) эсеры.</w:t>
      </w:r>
    </w:p>
    <w:p w:rsidR="002B63BA" w:rsidRDefault="002B63BA" w:rsidP="002B63BA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черносотенцы;           г) БСГ;</w:t>
      </w:r>
    </w:p>
    <w:p w:rsidR="002B63BA" w:rsidRPr="00166763" w:rsidRDefault="002B63BA" w:rsidP="002B63BA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9. Первый съезд белорусских национальных партий и организаций состоялся в Минске:</w:t>
      </w:r>
    </w:p>
    <w:p w:rsidR="002B63BA" w:rsidRDefault="002B63BA" w:rsidP="002B63BA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в марте 1917 г.;           в) в июне 1917 г.;                     д) в сентябре 1917 г.</w:t>
      </w:r>
    </w:p>
    <w:p w:rsidR="002B63BA" w:rsidRDefault="002B63BA" w:rsidP="002B63BA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в мае 1917 г.;               г) в июле 1917 г.;</w:t>
      </w:r>
    </w:p>
    <w:p w:rsidR="002B63BA" w:rsidRPr="00166763" w:rsidRDefault="002B63BA" w:rsidP="002B63BA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A93777" w:rsidRPr="0016676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Глава ВРК Западной области и фронта – это:</w:t>
      </w:r>
    </w:p>
    <w:p w:rsidR="002B63BA" w:rsidRDefault="002B63BA" w:rsidP="002B63BA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М. Фрунзе;                 в) Я. Лёсик;                                  д) К. Ландер.</w:t>
      </w:r>
    </w:p>
    <w:p w:rsidR="002B63BA" w:rsidRDefault="002B63BA" w:rsidP="002B63BA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Д. Жилунович;           г) Т. Колотухин;</w:t>
      </w:r>
    </w:p>
    <w:p w:rsidR="002B63BA" w:rsidRPr="00166763" w:rsidRDefault="00FE164A" w:rsidP="00FE164A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11. Самая высокая инфляция в Европе в 1920-е гг. наблюдалась в:</w:t>
      </w:r>
    </w:p>
    <w:p w:rsidR="00FE164A" w:rsidRDefault="00FE164A" w:rsidP="00FE164A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Италии;                 в) Германии;                                  д) Бельгии.</w:t>
      </w:r>
    </w:p>
    <w:p w:rsidR="00FE164A" w:rsidRDefault="00FE164A" w:rsidP="00FE164A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Франции;           г) Великобритании;</w:t>
      </w:r>
    </w:p>
    <w:p w:rsidR="00FE164A" w:rsidRPr="00166763" w:rsidRDefault="00FE164A" w:rsidP="00FE164A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12. Мировой экономический кризис начался в США с обвального падения курса ценных бумаг н</w:t>
      </w:r>
      <w:bookmarkStart w:id="0" w:name="_GoBack"/>
      <w:bookmarkEnd w:id="0"/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а:</w:t>
      </w:r>
    </w:p>
    <w:p w:rsidR="00FE164A" w:rsidRDefault="00FE164A" w:rsidP="00FE164A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Нью-Йоркской бирже;              в) Чикагской бирже;</w:t>
      </w:r>
    </w:p>
    <w:p w:rsidR="00FE164A" w:rsidRDefault="00FE164A" w:rsidP="00FE164A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Бостонской бирже;                    г) Вашингтонской бирже.</w:t>
      </w:r>
    </w:p>
    <w:p w:rsidR="00084D14" w:rsidRPr="00166763" w:rsidRDefault="00084D14" w:rsidP="00084D14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13 Главным инициатором новой экономической политики был В. Ленин, а активным сторонником НЭПа был видный деятель Коммунистической партии:</w:t>
      </w:r>
    </w:p>
    <w:p w:rsidR="00084D14" w:rsidRDefault="00084D14" w:rsidP="00084D14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Н. Бухарин;                 в) Я. Свердлов;                              д) Л. Троцкий.</w:t>
      </w:r>
    </w:p>
    <w:p w:rsidR="00084D14" w:rsidRDefault="00084D14" w:rsidP="00084D14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А. Микоян;                 г) И. Сталин;</w:t>
      </w:r>
    </w:p>
    <w:p w:rsidR="00084D14" w:rsidRPr="00166763" w:rsidRDefault="00084D14" w:rsidP="00084D14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14. Государственный план по электрификации России (ГОЭЛРО) был принят:</w:t>
      </w:r>
    </w:p>
    <w:p w:rsidR="00084D14" w:rsidRDefault="00084D14" w:rsidP="00084D14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в 1919 г.;                 в) в 1921 г.;                                  д) в 1923 г.</w:t>
      </w:r>
    </w:p>
    <w:p w:rsidR="00084D14" w:rsidRDefault="00084D14" w:rsidP="00084D14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в 1920 г.;                 г) в 1922 г.;</w:t>
      </w:r>
    </w:p>
    <w:p w:rsidR="00084D14" w:rsidRPr="00166763" w:rsidRDefault="00084D14" w:rsidP="00084D14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15. Первая Конституция СССР </w:t>
      </w:r>
      <w:r w:rsidR="00BC277D" w:rsidRPr="001667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была </w:t>
      </w: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принята</w:t>
      </w:r>
      <w:r w:rsidR="00BC277D" w:rsidRPr="00166763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BC277D" w:rsidRDefault="00BC277D" w:rsidP="00BC277D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в 1922 г.;                 в) в 1924 г.;                                  д) в 1926 г.</w:t>
      </w:r>
    </w:p>
    <w:p w:rsidR="00BC277D" w:rsidRDefault="00BC277D" w:rsidP="00BC277D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в 1923 г.;                 г) в 1925 г.;</w:t>
      </w:r>
    </w:p>
    <w:p w:rsidR="00BC277D" w:rsidRPr="00166763" w:rsidRDefault="00BC277D" w:rsidP="00BC277D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16. Курс на индустриализацию в  СССР был принят:</w:t>
      </w:r>
    </w:p>
    <w:p w:rsidR="00BC277D" w:rsidRDefault="00BC277D" w:rsidP="00BC277D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в 1922 г.;                 в) в 1924 г.;                                  д) в 1926 г.</w:t>
      </w:r>
    </w:p>
    <w:p w:rsidR="00BC277D" w:rsidRDefault="00BC277D" w:rsidP="00BC277D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в 1923 г.;                 г) в 1925 г.;</w:t>
      </w:r>
    </w:p>
    <w:p w:rsidR="00BC277D" w:rsidRPr="00166763" w:rsidRDefault="00BC277D" w:rsidP="00BC277D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17. Западная Беларусь оказалась в составе Польши в 1921 году по условиям мира, который был заключен </w:t>
      </w:r>
      <w:proofErr w:type="gramStart"/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gramEnd"/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BC277D" w:rsidRDefault="00BC277D" w:rsidP="00BC277D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г. Брест;                 в) г. Минск;                                  д) г. Рига.</w:t>
      </w:r>
    </w:p>
    <w:p w:rsidR="00BC277D" w:rsidRDefault="00BC277D" w:rsidP="00BC277D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г. Варшава;            г) г. Вильнюс;</w:t>
      </w:r>
    </w:p>
    <w:p w:rsidR="00BC277D" w:rsidRPr="00166763" w:rsidRDefault="00BC277D" w:rsidP="00BC277D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18. Добровольное и принудительное выселение крестьян на хутора – это:</w:t>
      </w:r>
    </w:p>
    <w:p w:rsidR="00D5448C" w:rsidRDefault="00D5448C" w:rsidP="00D5448C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санация;                    в) камасация;                                  д) парцелляция.</w:t>
      </w:r>
    </w:p>
    <w:p w:rsidR="00D5448C" w:rsidRDefault="00D5448C" w:rsidP="00D5448C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полонизация;            г) осадничество;</w:t>
      </w:r>
    </w:p>
    <w:p w:rsidR="00BC277D" w:rsidRPr="00166763" w:rsidRDefault="00D5448C" w:rsidP="00D5448C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19. Восстание нарочанских рыбаков вспыхнуло </w:t>
      </w:r>
      <w:proofErr w:type="gramStart"/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gramEnd"/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5448C" w:rsidRDefault="00D5448C" w:rsidP="00D5448C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1923 г.;                 в) 1925 г.;                                  д) 1935 г.</w:t>
      </w:r>
    </w:p>
    <w:p w:rsidR="00D5448C" w:rsidRDefault="00D5448C" w:rsidP="00D5448C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1924 г.;                 г) 1927 г.;</w:t>
      </w:r>
    </w:p>
    <w:p w:rsidR="00D5448C" w:rsidRPr="00166763" w:rsidRDefault="00D5448C" w:rsidP="00D5448C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20. Поэт Евгений Скурко стал известен в литературе под псевдонимом:</w:t>
      </w:r>
    </w:p>
    <w:p w:rsidR="00D5448C" w:rsidRDefault="00D5448C" w:rsidP="00D5448C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В. Тавлай;                </w:t>
      </w:r>
      <w:r w:rsidR="00602F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в) М. Танк;                              д) М. Василёк.</w:t>
      </w:r>
    </w:p>
    <w:p w:rsidR="00D5448C" w:rsidRDefault="00D5448C" w:rsidP="00D5448C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П. Пестрак</w:t>
      </w:r>
      <w:r w:rsidR="00602F49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г) М. Машара;</w:t>
      </w:r>
    </w:p>
    <w:p w:rsidR="00D5448C" w:rsidRPr="00166763" w:rsidRDefault="00D5448C" w:rsidP="00D5448C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21. </w:t>
      </w:r>
      <w:r w:rsidR="001F05C1" w:rsidRPr="00166763">
        <w:rPr>
          <w:rFonts w:ascii="Times New Roman" w:hAnsi="Times New Roman" w:cs="Times New Roman"/>
          <w:b/>
          <w:sz w:val="28"/>
          <w:szCs w:val="28"/>
          <w:lang w:val="ru-RU"/>
        </w:rPr>
        <w:t>План нападения Германии на СССР получил название:</w:t>
      </w:r>
    </w:p>
    <w:p w:rsidR="001F05C1" w:rsidRDefault="001F05C1" w:rsidP="001F05C1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«Вайс»;                         в) «Ост»;                              д) «Барбаросса».</w:t>
      </w:r>
    </w:p>
    <w:p w:rsidR="001F05C1" w:rsidRDefault="001F05C1" w:rsidP="001F05C1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«Оверлорд»;                 г) «Тайфун»;</w:t>
      </w:r>
    </w:p>
    <w:p w:rsidR="001F05C1" w:rsidRPr="00166763" w:rsidRDefault="001F05C1" w:rsidP="001F05C1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22. На начальном этапе Великой Отечественной войны войсками Западного особого военного округа командовал:</w:t>
      </w:r>
    </w:p>
    <w:p w:rsidR="001F05C1" w:rsidRDefault="001F05C1" w:rsidP="001F05C1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К. Рокоссовский;                </w:t>
      </w:r>
      <w:r w:rsidR="00602F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в) А. Антонов;                   д) Г. Жуков.</w:t>
      </w:r>
    </w:p>
    <w:p w:rsidR="001F05C1" w:rsidRDefault="001F05C1" w:rsidP="001F05C1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Д. Павлов</w:t>
      </w:r>
      <w:r w:rsidR="00602F49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г) И. Конев;</w:t>
      </w:r>
    </w:p>
    <w:p w:rsidR="0016543C" w:rsidRPr="00166763" w:rsidRDefault="0016543C" w:rsidP="0016543C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23. Знаменитый танковый контрудар 6 июля 1941 г. был нанесен под командованием генерала:</w:t>
      </w:r>
    </w:p>
    <w:p w:rsidR="0016543C" w:rsidRDefault="0016543C" w:rsidP="0016543C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И. Русиянова;                      в) А. Антонова;                  д) П. Курочкина.</w:t>
      </w:r>
    </w:p>
    <w:p w:rsidR="0016543C" w:rsidRDefault="0016543C" w:rsidP="0016543C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К. Рокоссовского                г) Г. Обатурова;</w:t>
      </w:r>
    </w:p>
    <w:p w:rsidR="0016543C" w:rsidRPr="00166763" w:rsidRDefault="0016543C" w:rsidP="0016543C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24. В </w:t>
      </w:r>
      <w:r w:rsidR="00602F49" w:rsidRPr="00166763">
        <w:rPr>
          <w:rFonts w:ascii="Times New Roman" w:hAnsi="Times New Roman" w:cs="Times New Roman"/>
          <w:b/>
          <w:sz w:val="28"/>
          <w:szCs w:val="28"/>
          <w:lang w:val="ru-RU"/>
        </w:rPr>
        <w:t>этом</w:t>
      </w: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городе был открыт мемориал воинам-пограничникам – 15 пограничных столбов, </w:t>
      </w:r>
      <w:r w:rsidR="00602F49" w:rsidRPr="00166763">
        <w:rPr>
          <w:rFonts w:ascii="Times New Roman" w:hAnsi="Times New Roman" w:cs="Times New Roman"/>
          <w:b/>
          <w:sz w:val="28"/>
          <w:szCs w:val="28"/>
          <w:lang w:val="ru-RU"/>
        </w:rPr>
        <w:t>символизирующие</w:t>
      </w: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бывшие советские республики, которые внесли вклад в победу в Великой Отечественной войне:</w:t>
      </w:r>
    </w:p>
    <w:p w:rsidR="00602F49" w:rsidRDefault="00602F49" w:rsidP="00602F49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в Гродно;                 в) в. Каменце;                              д) в Лиде.</w:t>
      </w:r>
    </w:p>
    <w:p w:rsidR="00602F49" w:rsidRDefault="00602F49" w:rsidP="00602F49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в Бресте;                  г) в Сморгони;</w:t>
      </w:r>
    </w:p>
    <w:p w:rsidR="00602F49" w:rsidRPr="00166763" w:rsidRDefault="00602F49" w:rsidP="00602F49">
      <w:pPr>
        <w:pStyle w:val="a3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6763">
        <w:rPr>
          <w:rFonts w:ascii="Times New Roman" w:hAnsi="Times New Roman" w:cs="Times New Roman"/>
          <w:b/>
          <w:sz w:val="28"/>
          <w:szCs w:val="28"/>
          <w:lang w:val="ru-RU"/>
        </w:rPr>
        <w:t>25. Прототипом генерала Серпилина в романе К. Симонова «Живые и мертвые» стал:</w:t>
      </w:r>
    </w:p>
    <w:p w:rsidR="00602F49" w:rsidRDefault="00602F49" w:rsidP="00602F49">
      <w:pPr>
        <w:pStyle w:val="a3"/>
        <w:ind w:hanging="1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Д. Павлов;                  в) А. Антонов;                   д) М. Романов.</w:t>
      </w:r>
    </w:p>
    <w:p w:rsidR="00602F49" w:rsidRPr="003E33B7" w:rsidRDefault="00602F49" w:rsidP="00602F49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С. Кутепов;                г) И. Кулик;</w:t>
      </w:r>
    </w:p>
    <w:sectPr w:rsidR="00602F49" w:rsidRPr="003E33B7" w:rsidSect="002B63BA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50D"/>
    <w:multiLevelType w:val="hybridMultilevel"/>
    <w:tmpl w:val="6E80C7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B7"/>
    <w:rsid w:val="00084D14"/>
    <w:rsid w:val="0016543C"/>
    <w:rsid w:val="00166763"/>
    <w:rsid w:val="001F05C1"/>
    <w:rsid w:val="002B63BA"/>
    <w:rsid w:val="003646E8"/>
    <w:rsid w:val="003E33B7"/>
    <w:rsid w:val="0051698E"/>
    <w:rsid w:val="0052079F"/>
    <w:rsid w:val="00602F49"/>
    <w:rsid w:val="007B7B35"/>
    <w:rsid w:val="00A93777"/>
    <w:rsid w:val="00AE015D"/>
    <w:rsid w:val="00BC277D"/>
    <w:rsid w:val="00D5448C"/>
    <w:rsid w:val="00E431B2"/>
    <w:rsid w:val="00E96E23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B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B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2025-11-04T19:52:00Z</dcterms:created>
  <dcterms:modified xsi:type="dcterms:W3CDTF">2025-11-05T18:44:00Z</dcterms:modified>
</cp:coreProperties>
</file>