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FC580" w14:textId="3D57254A" w:rsidR="00C65F2B" w:rsidRPr="007C6779" w:rsidRDefault="00C65F2B" w:rsidP="00E3307B">
      <w:pPr>
        <w:spacing w:line="240" w:lineRule="auto"/>
        <w:ind w:left="382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16FD2" w14:textId="24201058" w:rsidR="0087715C" w:rsidRPr="007C6779" w:rsidRDefault="0087715C" w:rsidP="007C67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План работы МО учителей иностранного языка</w:t>
      </w:r>
    </w:p>
    <w:p w14:paraId="2D7BADD2" w14:textId="44680997" w:rsidR="0087715C" w:rsidRPr="007C6779" w:rsidRDefault="0087715C" w:rsidP="007C67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7C677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3307B">
        <w:rPr>
          <w:rFonts w:ascii="Times New Roman" w:hAnsi="Times New Roman" w:cs="Times New Roman"/>
          <w:b/>
          <w:bCs/>
          <w:sz w:val="28"/>
          <w:szCs w:val="28"/>
          <w:lang w:val="en-US"/>
        </w:rPr>
        <w:t>/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C677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06468C84" w14:textId="77777777" w:rsidR="001946B9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Тема: </w:t>
      </w:r>
      <w:r w:rsidR="001946B9" w:rsidRPr="00A37619">
        <w:rPr>
          <w:rFonts w:ascii="Times New Roman" w:hAnsi="Times New Roman" w:cs="Times New Roman"/>
          <w:sz w:val="28"/>
          <w:szCs w:val="28"/>
        </w:rPr>
        <w:t>Современные подходы к проектированию и организации образовательного процесса по учебному предмету "Английский язык" в контексте развития профессиональных компетенций педагогов и формирования функциональной грамотности учащихся</w:t>
      </w:r>
    </w:p>
    <w:p w14:paraId="7705AA8C" w14:textId="194FC333" w:rsidR="001946B9" w:rsidRPr="00A37619" w:rsidRDefault="0087715C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Цель работы: </w:t>
      </w:r>
      <w:r w:rsidR="001946B9" w:rsidRPr="00A37619">
        <w:rPr>
          <w:rFonts w:ascii="Times New Roman" w:hAnsi="Times New Roman" w:cs="Times New Roman"/>
          <w:sz w:val="28"/>
          <w:szCs w:val="28"/>
        </w:rPr>
        <w:t>Повышение профессионального мастерства учителей, непрерывное совершенствование методики преподавания и обобщение эффективного педагогического опыта.</w:t>
      </w:r>
    </w:p>
    <w:p w14:paraId="528A0C63" w14:textId="30A82318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 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50A0CDB" w14:textId="77777777" w:rsidR="0087715C" w:rsidRPr="007C6779" w:rsidRDefault="0087715C" w:rsidP="007C6779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Совершенствовать профессиональную компетентность педагогических работников в формировании и развитии личности обучающихся в интересах государства и общества посредством создания эффективного образовательного пространств</w:t>
      </w:r>
    </w:p>
    <w:p w14:paraId="3D9BEDB3" w14:textId="77777777" w:rsidR="0087715C" w:rsidRPr="007C6779" w:rsidRDefault="0087715C" w:rsidP="007C6779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Совершенствовать образовательный процесс по иностранным языкам путем эффективного применения современных образовательных практик, направленных на создание благоприятной образовательной среды, способствующей раскрытию индивидуальных способностей учащихся;</w:t>
      </w:r>
    </w:p>
    <w:p w14:paraId="21FAB216" w14:textId="77777777" w:rsidR="0087715C" w:rsidRPr="007C6779" w:rsidRDefault="0087715C" w:rsidP="007C6779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Создать оптимальные условия для развития основных компетенций учащихся на учебных и факультативных занятиях по иностранным языкам сообразно их интересам, способностям и возможностям;</w:t>
      </w:r>
    </w:p>
    <w:p w14:paraId="298EC977" w14:textId="77777777" w:rsidR="0087715C" w:rsidRPr="007C6779" w:rsidRDefault="0087715C" w:rsidP="007C6779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Повышать эффективность методического сопровождения работы с высокомотивированными учащимися для обеспечения реализации их потенциальных способностей;</w:t>
      </w:r>
    </w:p>
    <w:p w14:paraId="65D39B0B" w14:textId="77777777" w:rsidR="0087715C" w:rsidRPr="007C6779" w:rsidRDefault="0087715C" w:rsidP="007C6779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совершенствовать рефлексивную компетентность педагогов через обобщение эффективного педагогического опыта и различные формы его трансляции.</w:t>
      </w:r>
    </w:p>
    <w:p w14:paraId="0CA82296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5F148" w14:textId="5DBC3447" w:rsidR="00D66D2E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ЗАСЕДАНИЕ 1</w:t>
      </w:r>
    </w:p>
    <w:p w14:paraId="01EFD369" w14:textId="3FCFD244" w:rsidR="0087715C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(август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Pr="007C6779">
        <w:rPr>
          <w:rFonts w:ascii="Times New Roman" w:hAnsi="Times New Roman" w:cs="Times New Roman"/>
          <w:sz w:val="28"/>
          <w:szCs w:val="28"/>
        </w:rPr>
        <w:t xml:space="preserve"> г.)</w:t>
      </w:r>
    </w:p>
    <w:p w14:paraId="0504A928" w14:textId="7B2897F9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Тема: </w:t>
      </w:r>
      <w:r w:rsidRPr="007C6779">
        <w:rPr>
          <w:rFonts w:ascii="Times New Roman" w:hAnsi="Times New Roman" w:cs="Times New Roman"/>
          <w:sz w:val="28"/>
          <w:szCs w:val="28"/>
        </w:rPr>
        <w:t>Особенности организации, нормативное правовое и научно-методическое обеспечение образовательного процесса по учебному предмету «Иностранный язык» в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="00E3307B" w:rsidRPr="00E3307B">
        <w:rPr>
          <w:rFonts w:ascii="Times New Roman" w:hAnsi="Times New Roman" w:cs="Times New Roman"/>
          <w:sz w:val="28"/>
          <w:szCs w:val="28"/>
        </w:rPr>
        <w:t>/</w:t>
      </w:r>
      <w:r w:rsidRPr="007C6779">
        <w:rPr>
          <w:rFonts w:ascii="Times New Roman" w:hAnsi="Times New Roman" w:cs="Times New Roman"/>
          <w:sz w:val="28"/>
          <w:szCs w:val="28"/>
        </w:rPr>
        <w:t>202</w:t>
      </w:r>
      <w:r w:rsidR="001946B9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учебном году.</w:t>
      </w:r>
    </w:p>
    <w:p w14:paraId="1EDA0F38" w14:textId="019A6056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C6779">
        <w:rPr>
          <w:rFonts w:ascii="Times New Roman" w:hAnsi="Times New Roman" w:cs="Times New Roman"/>
          <w:sz w:val="28"/>
          <w:szCs w:val="28"/>
        </w:rPr>
        <w:t>: содейств</w:t>
      </w:r>
      <w:r w:rsidR="00D66D2E" w:rsidRPr="007C6779">
        <w:rPr>
          <w:rFonts w:ascii="Times New Roman" w:hAnsi="Times New Roman" w:cs="Times New Roman"/>
          <w:sz w:val="28"/>
          <w:szCs w:val="28"/>
        </w:rPr>
        <w:t>ие</w:t>
      </w:r>
      <w:r w:rsidRPr="007C6779">
        <w:rPr>
          <w:rFonts w:ascii="Times New Roman" w:hAnsi="Times New Roman" w:cs="Times New Roman"/>
          <w:sz w:val="28"/>
          <w:szCs w:val="28"/>
        </w:rPr>
        <w:t xml:space="preserve"> повышению уровня профессиональной компетенции учителей как необходимого условия обеспечения качественного образования</w:t>
      </w:r>
    </w:p>
    <w:p w14:paraId="2E8686DA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9F012D0" w14:textId="78C26714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1. Проинформировать учителей об особенностях организации, нормативном, правовом, научно-методическом обеспечении образовательного процесса по учебному предмету «Иностранный язык» в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="00E3307B" w:rsidRPr="00E3307B">
        <w:rPr>
          <w:rFonts w:ascii="Times New Roman" w:hAnsi="Times New Roman" w:cs="Times New Roman"/>
          <w:sz w:val="28"/>
          <w:szCs w:val="28"/>
        </w:rPr>
        <w:t>/</w:t>
      </w:r>
      <w:r w:rsidRPr="007C6779">
        <w:rPr>
          <w:rFonts w:ascii="Times New Roman" w:hAnsi="Times New Roman" w:cs="Times New Roman"/>
          <w:sz w:val="28"/>
          <w:szCs w:val="28"/>
        </w:rPr>
        <w:t>202</w:t>
      </w:r>
      <w:r w:rsidR="001946B9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учебном году, новинках педагогической литературы;</w:t>
      </w:r>
    </w:p>
    <w:p w14:paraId="0A0EA98E" w14:textId="100BA8B9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lastRenderedPageBreak/>
        <w:t>2. Проанализировать актуальные проблемы и определить направления работы на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Pr="007C6779">
        <w:rPr>
          <w:rFonts w:ascii="Times New Roman" w:hAnsi="Times New Roman" w:cs="Times New Roman"/>
          <w:sz w:val="28"/>
          <w:szCs w:val="28"/>
        </w:rPr>
        <w:t>-202</w:t>
      </w:r>
      <w:r w:rsidR="001946B9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учебный год;</w:t>
      </w:r>
    </w:p>
    <w:p w14:paraId="6F8B66F4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3. Обратить внимание на важность воспитательной составляющей учебного занятия иностранного языка, а также на формирование функциональной грамотности учащихся.</w:t>
      </w:r>
    </w:p>
    <w:p w14:paraId="5B191B2D" w14:textId="3B1EF4D4" w:rsidR="00D66D2E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 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7C6779">
        <w:rPr>
          <w:rFonts w:ascii="Times New Roman" w:hAnsi="Times New Roman" w:cs="Times New Roman"/>
          <w:sz w:val="28"/>
          <w:szCs w:val="28"/>
        </w:rPr>
        <w:t> инструктивно - методическое совещание</w:t>
      </w:r>
    </w:p>
    <w:p w14:paraId="6D6CD786" w14:textId="3C9827FB" w:rsidR="0087715C" w:rsidRPr="007C6779" w:rsidRDefault="004A0949" w:rsidP="007C67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</w:p>
    <w:p w14:paraId="03952E50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Научно-методический блок:</w:t>
      </w:r>
    </w:p>
    <w:p w14:paraId="0D1E65A4" w14:textId="6435064A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Нормативное правовое и научно-методическое обеспечение образовательного процесса по иностранному языку в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Pr="007C6779">
        <w:rPr>
          <w:rFonts w:ascii="Times New Roman" w:hAnsi="Times New Roman" w:cs="Times New Roman"/>
          <w:sz w:val="28"/>
          <w:szCs w:val="28"/>
        </w:rPr>
        <w:t>/202</w:t>
      </w:r>
      <w:r w:rsidR="001946B9" w:rsidRPr="007C6779">
        <w:rPr>
          <w:rFonts w:ascii="Times New Roman" w:hAnsi="Times New Roman" w:cs="Times New Roman"/>
          <w:sz w:val="28"/>
          <w:szCs w:val="28"/>
        </w:rPr>
        <w:t xml:space="preserve">7 </w:t>
      </w:r>
      <w:r w:rsidRPr="007C6779">
        <w:rPr>
          <w:rFonts w:ascii="Times New Roman" w:hAnsi="Times New Roman" w:cs="Times New Roman"/>
          <w:sz w:val="28"/>
          <w:szCs w:val="28"/>
        </w:rPr>
        <w:t>учебном году</w:t>
      </w:r>
    </w:p>
    <w:p w14:paraId="622E0F5B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Кодекс Республики Беларусь об образовании, иные нормативные правовые акты, регулирующие вопросы организации образовательного процесса на I, II и III ступенях общего среднего образования, особенности выполнения их требований в новом учебном году;</w:t>
      </w:r>
    </w:p>
    <w:p w14:paraId="1C0FFA8A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вопросы безопасности организации образовательного процесса в учреждениях общего среднего образования;</w:t>
      </w:r>
    </w:p>
    <w:p w14:paraId="2C0B49DD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новые учебные издания по учебному предмету «Иностранный язык»</w:t>
      </w:r>
    </w:p>
    <w:p w14:paraId="481D72EF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анализ результатов и направления совершенствования подготовки учащихся к централизованному экзамену по иностранному языку на III ступени общего среднего образования.</w:t>
      </w:r>
    </w:p>
    <w:p w14:paraId="2CCF17E3" w14:textId="56E7AF3A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единый информационно-образовательный ресурс </w:t>
      </w:r>
      <w:r w:rsidRPr="007C6779">
        <w:rPr>
          <w:rFonts w:ascii="Times New Roman" w:hAnsi="Times New Roman" w:cs="Times New Roman"/>
          <w:i/>
          <w:iCs/>
          <w:sz w:val="28"/>
          <w:szCs w:val="28"/>
        </w:rPr>
        <w:t>(</w:t>
      </w:r>
      <w:hyperlink r:id="rId5" w:history="1">
        <w:r w:rsidRPr="007C6779">
          <w:rPr>
            <w:rStyle w:val="a6"/>
            <w:rFonts w:ascii="Times New Roman" w:hAnsi="Times New Roman" w:cs="Times New Roman"/>
            <w:i/>
            <w:iCs/>
            <w:sz w:val="28"/>
            <w:szCs w:val="28"/>
          </w:rPr>
          <w:t>https://eior.by/</w:t>
        </w:r>
      </w:hyperlink>
      <w:r w:rsidRPr="007C677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7C6779">
        <w:rPr>
          <w:rFonts w:ascii="Times New Roman" w:hAnsi="Times New Roman" w:cs="Times New Roman"/>
          <w:sz w:val="28"/>
          <w:szCs w:val="28"/>
        </w:rPr>
        <w:t>: назначение, содержание, возможности использования в образовательном процессе по иностранному языку.</w:t>
      </w:r>
      <w:r w:rsidR="004A0949" w:rsidRPr="007C6779">
        <w:rPr>
          <w:rFonts w:ascii="Times New Roman" w:hAnsi="Times New Roman" w:cs="Times New Roman"/>
          <w:sz w:val="28"/>
          <w:szCs w:val="28"/>
        </w:rPr>
        <w:t xml:space="preserve"> (Хаит Е.Ю.)</w:t>
      </w:r>
    </w:p>
    <w:p w14:paraId="1FD429DF" w14:textId="5CCEC2B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блок:</w:t>
      </w:r>
    </w:p>
    <w:p w14:paraId="29325DC4" w14:textId="0081A33E" w:rsidR="00A5667A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Планирование методической работы с учителями иностранного языка в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="00E3307B" w:rsidRPr="00E3307B">
        <w:rPr>
          <w:rFonts w:ascii="Times New Roman" w:hAnsi="Times New Roman" w:cs="Times New Roman"/>
          <w:sz w:val="28"/>
          <w:szCs w:val="28"/>
        </w:rPr>
        <w:t>/</w:t>
      </w:r>
      <w:r w:rsidRPr="007C6779">
        <w:rPr>
          <w:rFonts w:ascii="Times New Roman" w:hAnsi="Times New Roman" w:cs="Times New Roman"/>
          <w:sz w:val="28"/>
          <w:szCs w:val="28"/>
        </w:rPr>
        <w:t>202</w:t>
      </w:r>
      <w:r w:rsidR="001946B9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учебном году с учетом анализа результатов предыдущего учебного года.</w:t>
      </w:r>
      <w:r w:rsidR="00A5667A" w:rsidRPr="007C6779">
        <w:rPr>
          <w:rFonts w:ascii="Times New Roman" w:hAnsi="Times New Roman" w:cs="Times New Roman"/>
          <w:sz w:val="28"/>
          <w:szCs w:val="28"/>
        </w:rPr>
        <w:t xml:space="preserve"> (Хаит Е.Ю.)</w:t>
      </w:r>
    </w:p>
    <w:p w14:paraId="0C4CEBA5" w14:textId="5876E3EE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Коррекция тем и планов работы по самообразованию с учетом единой методической темы</w:t>
      </w:r>
      <w:r w:rsidR="00A5667A" w:rsidRPr="007C6779">
        <w:rPr>
          <w:rFonts w:ascii="Times New Roman" w:hAnsi="Times New Roman" w:cs="Times New Roman"/>
          <w:sz w:val="28"/>
          <w:szCs w:val="28"/>
        </w:rPr>
        <w:t xml:space="preserve"> (Весь коллектив УМО)</w:t>
      </w:r>
      <w:r w:rsidRPr="007C6779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14:paraId="7DF8C05A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Практический блок:</w:t>
      </w:r>
    </w:p>
    <w:p w14:paraId="4AF82B5D" w14:textId="1FB32B0D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Анализ работы методического объединения учителей иностранных языков за 202</w:t>
      </w:r>
      <w:r w:rsidR="001946B9" w:rsidRPr="007C6779">
        <w:rPr>
          <w:rFonts w:ascii="Times New Roman" w:hAnsi="Times New Roman" w:cs="Times New Roman"/>
          <w:sz w:val="28"/>
          <w:szCs w:val="28"/>
        </w:rPr>
        <w:t>5</w:t>
      </w:r>
      <w:r w:rsidR="00E3307B" w:rsidRPr="00E3307B">
        <w:rPr>
          <w:rFonts w:ascii="Times New Roman" w:hAnsi="Times New Roman" w:cs="Times New Roman"/>
          <w:sz w:val="28"/>
          <w:szCs w:val="28"/>
        </w:rPr>
        <w:t>/</w:t>
      </w:r>
      <w:r w:rsidRPr="007C6779">
        <w:rPr>
          <w:rFonts w:ascii="Times New Roman" w:hAnsi="Times New Roman" w:cs="Times New Roman"/>
          <w:sz w:val="28"/>
          <w:szCs w:val="28"/>
        </w:rPr>
        <w:t>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="00E3307B" w:rsidRPr="00E3307B">
        <w:rPr>
          <w:rFonts w:ascii="Times New Roman" w:hAnsi="Times New Roman" w:cs="Times New Roman"/>
          <w:sz w:val="28"/>
          <w:szCs w:val="28"/>
        </w:rPr>
        <w:t xml:space="preserve"> </w:t>
      </w:r>
      <w:r w:rsidR="00A5667A" w:rsidRPr="007C6779">
        <w:rPr>
          <w:rFonts w:ascii="Times New Roman" w:hAnsi="Times New Roman" w:cs="Times New Roman"/>
          <w:sz w:val="28"/>
          <w:szCs w:val="28"/>
        </w:rPr>
        <w:t>гг. (Хаит Е.Ю.)</w:t>
      </w:r>
    </w:p>
    <w:p w14:paraId="18F240EB" w14:textId="2C47FF1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Оформление папок по самообразованию</w:t>
      </w:r>
      <w:r w:rsidR="00A5667A" w:rsidRPr="007C6779">
        <w:rPr>
          <w:rFonts w:ascii="Times New Roman" w:hAnsi="Times New Roman" w:cs="Times New Roman"/>
          <w:sz w:val="28"/>
          <w:szCs w:val="28"/>
        </w:rPr>
        <w:t xml:space="preserve"> (Весь коллектив УМО)</w:t>
      </w:r>
      <w:r w:rsidR="00A5667A" w:rsidRPr="007C6779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14:paraId="6DDB32CD" w14:textId="77777777" w:rsidR="00E3307B" w:rsidRDefault="00E3307B" w:rsidP="007C677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B907F" w14:textId="086034EE" w:rsidR="00D66D2E" w:rsidRPr="007C6779" w:rsidRDefault="00D66D2E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ЗАСЕДАНИЕ</w:t>
      </w:r>
      <w:r w:rsidR="0087715C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</w:p>
    <w:p w14:paraId="49860454" w14:textId="7E2C3549" w:rsidR="0087715C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(октябрь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Pr="007C6779">
        <w:rPr>
          <w:rFonts w:ascii="Times New Roman" w:hAnsi="Times New Roman" w:cs="Times New Roman"/>
          <w:sz w:val="28"/>
          <w:szCs w:val="28"/>
        </w:rPr>
        <w:t>г.)</w:t>
      </w:r>
    </w:p>
    <w:p w14:paraId="3432F3D0" w14:textId="77777777" w:rsidR="001946B9" w:rsidRPr="007C6779" w:rsidRDefault="0087715C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Pr="007C6779">
        <w:rPr>
          <w:rFonts w:ascii="Times New Roman" w:hAnsi="Times New Roman" w:cs="Times New Roman"/>
          <w:sz w:val="28"/>
          <w:szCs w:val="28"/>
        </w:rPr>
        <w:t>: </w:t>
      </w:r>
      <w:r w:rsidR="001946B9" w:rsidRPr="00A37619">
        <w:rPr>
          <w:rFonts w:ascii="Times New Roman" w:hAnsi="Times New Roman" w:cs="Times New Roman"/>
          <w:sz w:val="28"/>
          <w:szCs w:val="28"/>
        </w:rPr>
        <w:t>Эффективные формы и методы формирования функциональной грамотности на уроках английского языка.</w:t>
      </w:r>
    </w:p>
    <w:p w14:paraId="62787978" w14:textId="21C032B4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D66D2E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6D2E" w:rsidRPr="007C6779">
        <w:rPr>
          <w:rFonts w:ascii="Times New Roman" w:hAnsi="Times New Roman" w:cs="Times New Roman"/>
          <w:sz w:val="28"/>
          <w:szCs w:val="28"/>
        </w:rPr>
        <w:t>знакомство</w:t>
      </w:r>
      <w:r w:rsidRPr="007C6779">
        <w:rPr>
          <w:rFonts w:ascii="Times New Roman" w:hAnsi="Times New Roman" w:cs="Times New Roman"/>
          <w:sz w:val="28"/>
          <w:szCs w:val="28"/>
        </w:rPr>
        <w:t xml:space="preserve"> </w:t>
      </w:r>
      <w:r w:rsidR="00D66D2E" w:rsidRPr="007C6779">
        <w:rPr>
          <w:rFonts w:ascii="Times New Roman" w:hAnsi="Times New Roman" w:cs="Times New Roman"/>
          <w:sz w:val="28"/>
          <w:szCs w:val="28"/>
        </w:rPr>
        <w:t xml:space="preserve">с </w:t>
      </w:r>
      <w:r w:rsidRPr="007C6779">
        <w:rPr>
          <w:rFonts w:ascii="Times New Roman" w:hAnsi="Times New Roman" w:cs="Times New Roman"/>
          <w:sz w:val="28"/>
          <w:szCs w:val="28"/>
        </w:rPr>
        <w:t>инструмент</w:t>
      </w:r>
      <w:r w:rsidR="00D66D2E" w:rsidRPr="007C6779">
        <w:rPr>
          <w:rFonts w:ascii="Times New Roman" w:hAnsi="Times New Roman" w:cs="Times New Roman"/>
          <w:sz w:val="28"/>
          <w:szCs w:val="28"/>
        </w:rPr>
        <w:t>ами</w:t>
      </w:r>
      <w:r w:rsidRPr="007C6779">
        <w:rPr>
          <w:rFonts w:ascii="Times New Roman" w:hAnsi="Times New Roman" w:cs="Times New Roman"/>
          <w:sz w:val="28"/>
          <w:szCs w:val="28"/>
        </w:rPr>
        <w:t xml:space="preserve"> и приём</w:t>
      </w:r>
      <w:r w:rsidR="00D66D2E" w:rsidRPr="007C6779">
        <w:rPr>
          <w:rFonts w:ascii="Times New Roman" w:hAnsi="Times New Roman" w:cs="Times New Roman"/>
          <w:sz w:val="28"/>
          <w:szCs w:val="28"/>
        </w:rPr>
        <w:t>ами</w:t>
      </w:r>
      <w:r w:rsidRPr="007C6779">
        <w:rPr>
          <w:rFonts w:ascii="Times New Roman" w:hAnsi="Times New Roman" w:cs="Times New Roman"/>
          <w:sz w:val="28"/>
          <w:szCs w:val="28"/>
        </w:rPr>
        <w:t xml:space="preserve"> формирования функциональной грамотности средствами иностранного языка.</w:t>
      </w:r>
    </w:p>
    <w:p w14:paraId="42D8D66C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Задачи:</w:t>
      </w:r>
    </w:p>
    <w:p w14:paraId="13A6C14F" w14:textId="77777777" w:rsidR="0087715C" w:rsidRPr="007C6779" w:rsidRDefault="0087715C" w:rsidP="007C6779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Определить роль урока иностранного языка в формировании различных видов функциональной грамотности.</w:t>
      </w:r>
    </w:p>
    <w:p w14:paraId="7F529F87" w14:textId="77777777" w:rsidR="0087715C" w:rsidRPr="007C6779" w:rsidRDefault="0087715C" w:rsidP="007C6779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Изучить и проанализировать учебные пособия на предмет их потенциала в развитии читательской грамотности.</w:t>
      </w:r>
    </w:p>
    <w:p w14:paraId="1FBF0837" w14:textId="77777777" w:rsidR="0087715C" w:rsidRPr="007C6779" w:rsidRDefault="0087715C" w:rsidP="007C6779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Отработать методические приёмы аналитической работы с текстом.</w:t>
      </w:r>
    </w:p>
    <w:p w14:paraId="7B14B2CB" w14:textId="37AFD0DD" w:rsidR="0087715C" w:rsidRPr="007C6779" w:rsidRDefault="0087715C" w:rsidP="007C6779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Разработать модели урочной и внеурочной деятельности для формирования языковой и социокультурной компетенции.</w:t>
      </w:r>
    </w:p>
    <w:p w14:paraId="56F7ED3D" w14:textId="7192D85B" w:rsidR="00D66D2E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="00D66D2E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C6779">
        <w:rPr>
          <w:rFonts w:ascii="Times New Roman" w:hAnsi="Times New Roman" w:cs="Times New Roman"/>
          <w:sz w:val="28"/>
          <w:szCs w:val="28"/>
        </w:rPr>
        <w:t xml:space="preserve"> круглый стол</w:t>
      </w:r>
    </w:p>
    <w:p w14:paraId="030D1240" w14:textId="77777777" w:rsidR="004A0949" w:rsidRPr="007C6779" w:rsidRDefault="004A0949" w:rsidP="007C67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</w:p>
    <w:p w14:paraId="2482DD07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Научно-методический блок:</w:t>
      </w:r>
    </w:p>
    <w:p w14:paraId="25E223BB" w14:textId="4CE3495F" w:rsidR="00A5667A" w:rsidRPr="007C6779" w:rsidRDefault="001946B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sz w:val="28"/>
          <w:szCs w:val="28"/>
        </w:rPr>
        <w:t>Понятие «функциональная грамотность»: структура, компоненты и индикаторы оценивания на уроках иностранного языка.</w:t>
      </w:r>
    </w:p>
    <w:p w14:paraId="51FBFC22" w14:textId="77777777" w:rsidR="001946B9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блок:</w:t>
      </w:r>
    </w:p>
    <w:p w14:paraId="685F9687" w14:textId="6F4E2C2C" w:rsidR="001946B9" w:rsidRPr="007C6779" w:rsidRDefault="001946B9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sz w:val="28"/>
          <w:szCs w:val="28"/>
        </w:rPr>
        <w:t>Стратегии смыслового чтения и работы с несплошными текстами (графиками, таблицами, инфографикой) как основа формирования читательской грамотности.</w:t>
      </w:r>
    </w:p>
    <w:p w14:paraId="1234D64C" w14:textId="0C0FA438" w:rsidR="001946B9" w:rsidRPr="00292C3E" w:rsidRDefault="001946B9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sz w:val="28"/>
          <w:szCs w:val="28"/>
        </w:rPr>
        <w:t>Теория контекстного обучения: моделирование реальных жизненных ситуаций на уроках английского языка.</w:t>
      </w:r>
    </w:p>
    <w:p w14:paraId="6FC4472B" w14:textId="100DE68C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Практический блок:</w:t>
      </w:r>
    </w:p>
    <w:p w14:paraId="28E3A04F" w14:textId="77777777" w:rsidR="001946B9" w:rsidRPr="007C6779" w:rsidRDefault="001946B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Практикум:</w:t>
      </w:r>
      <w:r w:rsidRPr="007C6779">
        <w:rPr>
          <w:rFonts w:ascii="Times New Roman" w:hAnsi="Times New Roman" w:cs="Times New Roman"/>
          <w:sz w:val="28"/>
          <w:szCs w:val="28"/>
        </w:rPr>
        <w:t xml:space="preserve"> Разработка банка 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>-ориентированных заданий для контроля чтения и говорения.</w:t>
      </w:r>
    </w:p>
    <w:p w14:paraId="1BF90208" w14:textId="77777777" w:rsidR="001946B9" w:rsidRPr="007C6779" w:rsidRDefault="001946B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Панорама опыта:</w:t>
      </w:r>
      <w:r w:rsidRPr="007C6779">
        <w:rPr>
          <w:rFonts w:ascii="Times New Roman" w:hAnsi="Times New Roman" w:cs="Times New Roman"/>
          <w:sz w:val="28"/>
          <w:szCs w:val="28"/>
        </w:rPr>
        <w:t xml:space="preserve"> Презентация приемов работы «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Critical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Thinking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>» (критическое мышление) при анализе аутентичных текстов.</w:t>
      </w:r>
    </w:p>
    <w:p w14:paraId="19CE2AA6" w14:textId="2AD72D7E" w:rsidR="001946B9" w:rsidRPr="007C6779" w:rsidRDefault="001946B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6779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и последующий экспресс-анализ открытых уроков по теме заседания.</w:t>
      </w:r>
    </w:p>
    <w:p w14:paraId="3E69CF71" w14:textId="77777777" w:rsidR="001946B9" w:rsidRPr="007C6779" w:rsidRDefault="001946B9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E7D0F" w14:textId="66DFC8D8" w:rsidR="00D66D2E" w:rsidRPr="007C6779" w:rsidRDefault="00D66D2E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ЗАСЕДАНИЕ</w:t>
      </w:r>
      <w:r w:rsidR="0087715C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14:paraId="52BE6676" w14:textId="15EB17A8" w:rsidR="0087715C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(декабрь 202</w:t>
      </w:r>
      <w:r w:rsidR="001946B9" w:rsidRPr="007C6779">
        <w:rPr>
          <w:rFonts w:ascii="Times New Roman" w:hAnsi="Times New Roman" w:cs="Times New Roman"/>
          <w:sz w:val="28"/>
          <w:szCs w:val="28"/>
        </w:rPr>
        <w:t>6</w:t>
      </w:r>
      <w:r w:rsidRPr="007C6779">
        <w:rPr>
          <w:rFonts w:ascii="Times New Roman" w:hAnsi="Times New Roman" w:cs="Times New Roman"/>
          <w:sz w:val="28"/>
          <w:szCs w:val="28"/>
        </w:rPr>
        <w:t>г.)</w:t>
      </w:r>
    </w:p>
    <w:p w14:paraId="2A884286" w14:textId="77777777" w:rsidR="008E489D" w:rsidRPr="007C6779" w:rsidRDefault="008E489D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A37619">
        <w:rPr>
          <w:rFonts w:ascii="Times New Roman" w:hAnsi="Times New Roman" w:cs="Times New Roman"/>
          <w:sz w:val="28"/>
          <w:szCs w:val="28"/>
        </w:rPr>
        <w:t xml:space="preserve"> Использование цифровых ресурсов и искусственного интеллекта (ИИ) в преподавании иностранных языков. </w:t>
      </w:r>
    </w:p>
    <w:p w14:paraId="6D33B033" w14:textId="77777777" w:rsidR="008E489D" w:rsidRPr="008E489D" w:rsidRDefault="008E489D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8E489D">
        <w:rPr>
          <w:rFonts w:ascii="Times New Roman" w:hAnsi="Times New Roman" w:cs="Times New Roman"/>
          <w:sz w:val="28"/>
          <w:szCs w:val="28"/>
        </w:rPr>
        <w:t>совершенствование профессиональной компетентности учителей иностранного языка в области эффективного и безопасного использования цифровых ресурсов и технологий искусственного интеллекта, освоение моделей смешанного обучения для повышения качества языкового образования, развития самостоятельности и познавательной активности учащихся.</w:t>
      </w:r>
    </w:p>
    <w:p w14:paraId="72FB9507" w14:textId="77777777" w:rsidR="008E489D" w:rsidRPr="008E489D" w:rsidRDefault="008E489D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9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8911B2A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lastRenderedPageBreak/>
        <w:t>Раскрыть дидактический потенциал нейросетей и чат-ботов в обучении иностранным языкам, определить их место и возможности в современной цифровой образовательной среде.</w:t>
      </w:r>
    </w:p>
    <w:p w14:paraId="31CBEA35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Изучить методологию смешанного обучения (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>) и модели «перевёрнутого класса» (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Flipped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Classroom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>), определить условия их эффективного применения в современной школе.</w:t>
      </w:r>
    </w:p>
    <w:p w14:paraId="76E4C5D2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Обосновать требования здоровьесберегающих технологий при организации работы учащихся в цифровой среде.</w:t>
      </w:r>
    </w:p>
    <w:p w14:paraId="41860FEF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Освоить практические приёмы использования генеративного искусственного интеллекта как ассистента учителя для быстрого создания разноуровневых текстов, тестов и планов уроков.</w:t>
      </w:r>
    </w:p>
    <w:p w14:paraId="4F1E2D66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Разработать и представить интерактивные домашние задания на современных образовательных платформах и лингвистических тренажёрах.</w:t>
      </w:r>
    </w:p>
    <w:p w14:paraId="53C07945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Систематизировать программы и материалы для подготовки учащихся к предметной олимпиаде и конкурсам исследовательских работ.</w:t>
      </w:r>
    </w:p>
    <w:p w14:paraId="19F93664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Определить эффективные формы организации самостоятельной и проектной деятельности учащихся в цифровой среде.</w:t>
      </w:r>
    </w:p>
    <w:p w14:paraId="08A86A81" w14:textId="77777777" w:rsidR="008E489D" w:rsidRPr="008E489D" w:rsidRDefault="008E489D" w:rsidP="007C6779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Способствовать обмену опытом и формированию банка методических материалов по использованию цифровых ресурсов и ИИ в преподавании иностранных языков.</w:t>
      </w:r>
    </w:p>
    <w:p w14:paraId="2481A938" w14:textId="0CBD575E" w:rsidR="004A0949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="00D66D2E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проведения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66D2E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6D2E" w:rsidRPr="007C6779">
        <w:rPr>
          <w:rFonts w:ascii="Times New Roman" w:hAnsi="Times New Roman" w:cs="Times New Roman"/>
          <w:sz w:val="28"/>
          <w:szCs w:val="28"/>
        </w:rPr>
        <w:t>семинар-практикум</w:t>
      </w:r>
    </w:p>
    <w:p w14:paraId="09BFCFA3" w14:textId="1D457E9F" w:rsidR="00D66D2E" w:rsidRPr="007C6779" w:rsidRDefault="004A0949" w:rsidP="007C67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</w:p>
    <w:p w14:paraId="5268C86E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Научно-методический блок:</w:t>
      </w:r>
    </w:p>
    <w:p w14:paraId="25425610" w14:textId="3685F927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sz w:val="28"/>
          <w:szCs w:val="28"/>
        </w:rPr>
        <w:t>Современная цифровая образовательная среда: дидактический потенциал нейросетей (ИИ) и чат-ботов в обучении иностранным языкам.</w:t>
      </w:r>
    </w:p>
    <w:p w14:paraId="1AA5CD62" w14:textId="7D9C10EA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блок:</w:t>
      </w:r>
    </w:p>
    <w:p w14:paraId="57867CC1" w14:textId="77777777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Методология смешанного обучения (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>) и модели «перевернутого класса» (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Flipped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Classroom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>) в современной школе.</w:t>
      </w:r>
    </w:p>
    <w:p w14:paraId="2F080F25" w14:textId="5FA4DA5B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Здоровьесберегающие технологии при организации работы учащихся в цифровой среде.</w:t>
      </w:r>
    </w:p>
    <w:p w14:paraId="0C3CC879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Практический блок</w:t>
      </w:r>
      <w:r w:rsidRPr="007C6779">
        <w:rPr>
          <w:rFonts w:ascii="Times New Roman" w:hAnsi="Times New Roman" w:cs="Times New Roman"/>
          <w:sz w:val="28"/>
          <w:szCs w:val="28"/>
        </w:rPr>
        <w:t>:</w:t>
      </w:r>
    </w:p>
    <w:p w14:paraId="7C6C1D44" w14:textId="77777777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Мастер-класс:</w:t>
      </w:r>
      <w:r w:rsidRPr="007C6779">
        <w:rPr>
          <w:rFonts w:ascii="Times New Roman" w:hAnsi="Times New Roman" w:cs="Times New Roman"/>
          <w:sz w:val="28"/>
          <w:szCs w:val="28"/>
        </w:rPr>
        <w:t xml:space="preserve"> «Генеративный искусственный интеллект как ассистент учителя: быстрое создание разноуровневых текстов, тестов и планов уроков»</w:t>
      </w:r>
    </w:p>
    <w:p w14:paraId="0642A59D" w14:textId="77777777" w:rsidR="008E489D" w:rsidRPr="007C6779" w:rsidRDefault="008E489D" w:rsidP="007C6779">
      <w:pPr>
        <w:spacing w:line="278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Воркшоп:</w:t>
      </w:r>
      <w:r w:rsidRPr="007C6779">
        <w:rPr>
          <w:rFonts w:ascii="Times New Roman" w:hAnsi="Times New Roman" w:cs="Times New Roman"/>
          <w:sz w:val="28"/>
          <w:szCs w:val="28"/>
        </w:rPr>
        <w:t xml:space="preserve"> Проектирование интерактивных домашних заданий на современных образовательных платформах и лингвистических тренажерах.</w:t>
      </w:r>
    </w:p>
    <w:p w14:paraId="100D5583" w14:textId="77777777" w:rsidR="008E489D" w:rsidRPr="007C6779" w:rsidRDefault="008E489D" w:rsidP="007C6779">
      <w:pPr>
        <w:spacing w:line="278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Презентация программ и материалов для подготовки учащихся к предметной олимпиаде и конкурсам исследовательских работ.</w:t>
      </w:r>
    </w:p>
    <w:p w14:paraId="6D46D17D" w14:textId="132BBD64" w:rsidR="008E489D" w:rsidRPr="007C6779" w:rsidRDefault="008E489D" w:rsidP="007C6779">
      <w:pPr>
        <w:spacing w:line="278" w:lineRule="auto"/>
        <w:ind w:left="-76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Организация самостоятельной и проектной деятельности учащихся в цифровой среде.</w:t>
      </w:r>
    </w:p>
    <w:p w14:paraId="769704F5" w14:textId="69D532F5" w:rsidR="00D66D2E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ЗАСЕДАНИЕ 4</w:t>
      </w:r>
    </w:p>
    <w:p w14:paraId="3AE380B6" w14:textId="60DCB3D6" w:rsidR="0087715C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(март 202</w:t>
      </w:r>
      <w:r w:rsidR="008E489D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г.)</w:t>
      </w:r>
    </w:p>
    <w:p w14:paraId="63C6ABBB" w14:textId="77777777" w:rsidR="008E489D" w:rsidRPr="00292C3E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292C3E">
        <w:rPr>
          <w:rFonts w:ascii="Times New Roman" w:hAnsi="Times New Roman" w:cs="Times New Roman"/>
          <w:sz w:val="28"/>
          <w:szCs w:val="28"/>
        </w:rPr>
        <w:t xml:space="preserve"> Контрольно-оценочная деятельность и современные подходы к преодолению пробелов в знаниях учащихся.</w:t>
      </w:r>
    </w:p>
    <w:p w14:paraId="29E3BAEF" w14:textId="77777777" w:rsidR="008E489D" w:rsidRPr="007C6779" w:rsidRDefault="0087715C" w:rsidP="007C6779">
      <w:pPr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Цель: </w:t>
      </w:r>
      <w:r w:rsidR="008E489D" w:rsidRPr="007C6779">
        <w:rPr>
          <w:rFonts w:ascii="Times New Roman" w:hAnsi="Times New Roman" w:cs="Times New Roman"/>
          <w:sz w:val="28"/>
          <w:szCs w:val="28"/>
        </w:rPr>
        <w:t xml:space="preserve">Цель: совершенствование профессиональной компетентности учителей иностранного языка в области контрольно-оценочной деятельности, освоение </w:t>
      </w:r>
      <w:proofErr w:type="spellStart"/>
      <w:r w:rsidR="008E489D" w:rsidRPr="007C6779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="008E489D" w:rsidRPr="007C6779">
        <w:rPr>
          <w:rFonts w:ascii="Times New Roman" w:hAnsi="Times New Roman" w:cs="Times New Roman"/>
          <w:sz w:val="28"/>
          <w:szCs w:val="28"/>
        </w:rPr>
        <w:t xml:space="preserve"> и формирующего оценивания, а также разработка эффективных стратегий преодоления пробелов в знаниях учащихся для повышения качества языкового образования и качественной подготовки к итоговой аттестации.</w:t>
      </w:r>
    </w:p>
    <w:p w14:paraId="2087365F" w14:textId="77777777" w:rsidR="008E489D" w:rsidRPr="008E489D" w:rsidRDefault="008E489D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89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E3DA24A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 xml:space="preserve">Раскрыть сущность 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 xml:space="preserve"> оценивания как инструмента повышения мотивации и объективности проверки речевых умений (говорение, письмо).</w:t>
      </w:r>
    </w:p>
    <w:p w14:paraId="1D87F18A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Изучить психолого-педагогические аспекты подготовки учащихся к вступительным экзаменам в 2027 году и определить направления их учёта в образовательном процессе.</w:t>
      </w:r>
    </w:p>
    <w:p w14:paraId="0349E9F8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Освоить теорию формирующего оценивания (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Formative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>) и приёмы организации обратной связи на каждом этапе урока.</w:t>
      </w:r>
    </w:p>
    <w:p w14:paraId="45A1705D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Стандартизировать подходы учителей УМО к оцениванию устных ответов и письменных работ (эссе/писем) учащихся через проведение деловой игры и выработку единых критериев.</w:t>
      </w:r>
    </w:p>
    <w:p w14:paraId="5D606C23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Систематизировать и представить эффективные техники «ликвидации пробелов» (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Remedial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89D">
        <w:rPr>
          <w:rFonts w:ascii="Times New Roman" w:hAnsi="Times New Roman" w:cs="Times New Roman"/>
          <w:sz w:val="28"/>
          <w:szCs w:val="28"/>
        </w:rPr>
        <w:t>Teaching</w:t>
      </w:r>
      <w:proofErr w:type="spellEnd"/>
      <w:r w:rsidRPr="008E489D">
        <w:rPr>
          <w:rFonts w:ascii="Times New Roman" w:hAnsi="Times New Roman" w:cs="Times New Roman"/>
          <w:sz w:val="28"/>
          <w:szCs w:val="28"/>
        </w:rPr>
        <w:t>) для слабоуспевающих учащихся в рамках методического моста.</w:t>
      </w:r>
    </w:p>
    <w:p w14:paraId="57216F14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Провести обзор учебно-методической литературы и тренажёров для подготовки к итоговой аттестации, определить возможности их использования в урочной и внеурочной деятельности.</w:t>
      </w:r>
    </w:p>
    <w:p w14:paraId="38AF2F7A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Создать банк критериев, рубрикаторов и методических материалов по контрольно-оценочной деятельности и преодолению пробелов в знаниях учащихся.</w:t>
      </w:r>
    </w:p>
    <w:p w14:paraId="33BD33A9" w14:textId="77777777" w:rsidR="008E489D" w:rsidRPr="008E489D" w:rsidRDefault="008E489D" w:rsidP="007C6779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89D">
        <w:rPr>
          <w:rFonts w:ascii="Times New Roman" w:hAnsi="Times New Roman" w:cs="Times New Roman"/>
          <w:sz w:val="28"/>
          <w:szCs w:val="28"/>
        </w:rPr>
        <w:t>Способствовать обмену эффективным педагогическим опытом по организации контрольно-оценочной деятельности и работы со слабоуспевающими учащимися.</w:t>
      </w:r>
    </w:p>
    <w:p w14:paraId="5D2CA340" w14:textId="47F2B057" w:rsidR="008E489D" w:rsidRPr="002A139D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Форма проведения: </w:t>
      </w:r>
      <w:r w:rsidRPr="007C6779">
        <w:rPr>
          <w:rFonts w:ascii="Times New Roman" w:hAnsi="Times New Roman" w:cs="Times New Roman"/>
          <w:sz w:val="28"/>
          <w:szCs w:val="28"/>
        </w:rPr>
        <w:t>ярмарка методических идей</w:t>
      </w:r>
    </w:p>
    <w:p w14:paraId="3812DC76" w14:textId="36C5DDCE" w:rsidR="004A0949" w:rsidRPr="007C6779" w:rsidRDefault="004A0949" w:rsidP="007C67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</w:p>
    <w:p w14:paraId="6ECFB917" w14:textId="77777777" w:rsidR="002A139D" w:rsidRDefault="0087715C" w:rsidP="002A139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Научно-методический блок:</w:t>
      </w:r>
    </w:p>
    <w:p w14:paraId="480326DE" w14:textId="42E1E309" w:rsidR="008E489D" w:rsidRPr="002A139D" w:rsidRDefault="008E489D" w:rsidP="002A139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C6779">
        <w:rPr>
          <w:rFonts w:ascii="Times New Roman" w:hAnsi="Times New Roman" w:cs="Times New Roman"/>
          <w:sz w:val="28"/>
          <w:szCs w:val="28"/>
        </w:rPr>
        <w:t>Критериальное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оценивание как инструмент повышения мотивации и объективности проверки речевых умений (говорение, письмо).</w:t>
      </w:r>
    </w:p>
    <w:p w14:paraId="58F09C14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блок:</w:t>
      </w:r>
    </w:p>
    <w:p w14:paraId="6B05356E" w14:textId="6FCC293C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 xml:space="preserve">Психолого-педагогические аспекты подготовки учащихся к вступительным экзаменам в </w:t>
      </w:r>
      <w:r w:rsidRPr="007C6779">
        <w:rPr>
          <w:rFonts w:ascii="Times New Roman" w:hAnsi="Times New Roman" w:cs="Times New Roman"/>
          <w:b/>
          <w:bCs/>
          <w:sz w:val="28"/>
          <w:szCs w:val="28"/>
        </w:rPr>
        <w:t>2027 году</w:t>
      </w:r>
      <w:r w:rsidRPr="007C6779">
        <w:rPr>
          <w:rFonts w:ascii="Times New Roman" w:hAnsi="Times New Roman" w:cs="Times New Roman"/>
          <w:sz w:val="28"/>
          <w:szCs w:val="28"/>
        </w:rPr>
        <w:t>.</w:t>
      </w:r>
    </w:p>
    <w:p w14:paraId="54E53C10" w14:textId="334767C0" w:rsidR="004A0949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lastRenderedPageBreak/>
        <w:t>Теория формирующего оценивания (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Formative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>): организация обратной связи на каждом этапе урока.</w:t>
      </w:r>
    </w:p>
    <w:p w14:paraId="74C54DE0" w14:textId="2A3BD849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Практический блок:</w:t>
      </w:r>
    </w:p>
    <w:p w14:paraId="40A007D3" w14:textId="77777777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Деловая игра:</w:t>
      </w:r>
      <w:r w:rsidRPr="007C6779">
        <w:rPr>
          <w:rFonts w:ascii="Times New Roman" w:hAnsi="Times New Roman" w:cs="Times New Roman"/>
          <w:sz w:val="28"/>
          <w:szCs w:val="28"/>
        </w:rPr>
        <w:t xml:space="preserve"> Оценивание устных ответов и письменных работ (эссе/писем) учащихся по единым критериям (стандартизация подходов учителей УМО).</w:t>
      </w:r>
    </w:p>
    <w:p w14:paraId="460F4C5D" w14:textId="77777777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Методический мост:</w:t>
      </w:r>
      <w:r w:rsidRPr="007C6779">
        <w:rPr>
          <w:rFonts w:ascii="Times New Roman" w:hAnsi="Times New Roman" w:cs="Times New Roman"/>
          <w:sz w:val="28"/>
          <w:szCs w:val="28"/>
        </w:rPr>
        <w:t xml:space="preserve"> Презентация эффективных техник «ликвидации пробелов» (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Remedial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779">
        <w:rPr>
          <w:rFonts w:ascii="Times New Roman" w:hAnsi="Times New Roman" w:cs="Times New Roman"/>
          <w:sz w:val="28"/>
          <w:szCs w:val="28"/>
        </w:rPr>
        <w:t>Teaching</w:t>
      </w:r>
      <w:proofErr w:type="spellEnd"/>
      <w:r w:rsidRPr="007C6779">
        <w:rPr>
          <w:rFonts w:ascii="Times New Roman" w:hAnsi="Times New Roman" w:cs="Times New Roman"/>
          <w:sz w:val="28"/>
          <w:szCs w:val="28"/>
        </w:rPr>
        <w:t>) для слабоуспевающих учащихся.</w:t>
      </w:r>
    </w:p>
    <w:p w14:paraId="10DE72B7" w14:textId="28EDCE47" w:rsidR="008E489D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Обзор учебно-методической литературы и тренажеров для подготовки к итоговой аттестации.</w:t>
      </w:r>
    </w:p>
    <w:p w14:paraId="7E13CB60" w14:textId="4B569F70" w:rsidR="0087715C" w:rsidRPr="007C6779" w:rsidRDefault="00D66D2E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ЗАСЕДАНИЕ</w:t>
      </w:r>
      <w:r w:rsidR="0087715C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</w:p>
    <w:p w14:paraId="586E0C6C" w14:textId="01999DEF" w:rsidR="0087715C" w:rsidRPr="007C6779" w:rsidRDefault="0087715C" w:rsidP="007C6779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(май 202</w:t>
      </w:r>
      <w:r w:rsidR="008E489D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г.)</w:t>
      </w:r>
    </w:p>
    <w:p w14:paraId="10DF7077" w14:textId="119EB26B" w:rsidR="0087715C" w:rsidRPr="007C6779" w:rsidRDefault="008E489D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A37619">
        <w:rPr>
          <w:rFonts w:ascii="Times New Roman" w:hAnsi="Times New Roman" w:cs="Times New Roman"/>
          <w:sz w:val="28"/>
          <w:szCs w:val="28"/>
        </w:rPr>
        <w:t xml:space="preserve"> Итоги работы УМО учителей английского языка за 2026/2027 учебный год и ориентиры на будущее.</w:t>
      </w:r>
    </w:p>
    <w:p w14:paraId="4F125922" w14:textId="12EC2BC7" w:rsidR="007C6779" w:rsidRPr="007C6779" w:rsidRDefault="0087715C" w:rsidP="007C6779">
      <w:pPr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C6779">
        <w:rPr>
          <w:rFonts w:ascii="Times New Roman" w:hAnsi="Times New Roman" w:cs="Times New Roman"/>
          <w:sz w:val="28"/>
          <w:szCs w:val="28"/>
        </w:rPr>
        <w:t>: </w:t>
      </w:r>
      <w:r w:rsidR="007C6779" w:rsidRPr="007C6779">
        <w:rPr>
          <w:rFonts w:ascii="Times New Roman" w:hAnsi="Times New Roman" w:cs="Times New Roman"/>
          <w:sz w:val="28"/>
          <w:szCs w:val="28"/>
        </w:rPr>
        <w:t>подведение итогов работы учебно-методического объединения учителей английского языка за 2026/2027 учебный год, оценка результативности выполнения поставленных задач, обобщение и трансляция эффективного педагогического опыта, определение проблемных зон и формирование приоритетных направлений и методической темы работы УМО на 2027/2028 учебный год.</w:t>
      </w:r>
    </w:p>
    <w:p w14:paraId="0DF25BE0" w14:textId="77777777" w:rsidR="007C6779" w:rsidRPr="007C6779" w:rsidRDefault="007C6779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5BB50C8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Проанализировать выполнение поставленных задач и результативность работы УМО учителей английского языка за 2026/2027 учебный год.</w:t>
      </w:r>
    </w:p>
    <w:p w14:paraId="1E16C92C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Оценить результативность участия учащихся в олимпиадах, конкурсах и конкурсах исследовательских работ по английскому языку, определить достижения и проблемные зоны.</w:t>
      </w:r>
    </w:p>
    <w:p w14:paraId="6B305F85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Заслушать и обсудить отчёты педагогов по темам самообразования, обобщить и систематизировать эффективный педагогический опыт.</w:t>
      </w:r>
    </w:p>
    <w:p w14:paraId="39CD568C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Организовать творческий отчёт педагогов по результатам работы над темами самообразования (мини-доклады, методические портфолио, публикации).</w:t>
      </w:r>
    </w:p>
    <w:p w14:paraId="157DFBA0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Выявить проблемные зоны и профессиональные дефициты в методической работе УМО, определить причины их возникновения.</w:t>
      </w:r>
    </w:p>
    <w:p w14:paraId="1D2AD689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Провести мозговой штурм по формулированию новой методической темы и приоритетных задач УМО на 2027/2028 учебный год.</w:t>
      </w:r>
    </w:p>
    <w:p w14:paraId="0F74FC19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Сформировать рекомендации по совершенствованию методической работы, самообразования педагогов и подгото</w:t>
      </w:r>
      <w:bookmarkStart w:id="0" w:name="_GoBack"/>
      <w:bookmarkEnd w:id="0"/>
      <w:r w:rsidRPr="007C6779">
        <w:rPr>
          <w:rFonts w:ascii="Times New Roman" w:hAnsi="Times New Roman" w:cs="Times New Roman"/>
          <w:sz w:val="28"/>
          <w:szCs w:val="28"/>
        </w:rPr>
        <w:t>вки учащихся к олимпиадам и конкурсам.</w:t>
      </w:r>
    </w:p>
    <w:p w14:paraId="15F7F2A6" w14:textId="77777777" w:rsidR="007C6779" w:rsidRPr="007C6779" w:rsidRDefault="007C6779" w:rsidP="007C6779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Способствовать обобщению, систематизации и распространению эффективного педагогического опыта учителей английского языка.</w:t>
      </w:r>
    </w:p>
    <w:p w14:paraId="0EF46E95" w14:textId="574067AA" w:rsidR="0087715C" w:rsidRPr="007C6779" w:rsidRDefault="004A0949" w:rsidP="00E330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</w:p>
    <w:p w14:paraId="40BF6B18" w14:textId="77777777" w:rsidR="007C6779" w:rsidRPr="007C6779" w:rsidRDefault="0087715C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Научно-методический блок:</w:t>
      </w:r>
      <w:r w:rsidR="00D66D2E" w:rsidRPr="007C67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F7B177" w14:textId="77777777" w:rsidR="007C6779" w:rsidRPr="007C6779" w:rsidRDefault="007C6779" w:rsidP="007C6779">
      <w:pPr>
        <w:pStyle w:val="a7"/>
        <w:numPr>
          <w:ilvl w:val="0"/>
          <w:numId w:val="25"/>
        </w:num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lastRenderedPageBreak/>
        <w:t>Анализ выполнения поставленных задач, результативности участия учащихся в олимпиадах и конкурсах.</w:t>
      </w:r>
    </w:p>
    <w:p w14:paraId="236651FA" w14:textId="633F1439" w:rsidR="007C6779" w:rsidRPr="007C6779" w:rsidRDefault="007C6779" w:rsidP="007C6779">
      <w:pPr>
        <w:pStyle w:val="a7"/>
        <w:numPr>
          <w:ilvl w:val="0"/>
          <w:numId w:val="25"/>
        </w:num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Отчеты педагогов по темам самообразования.</w:t>
      </w:r>
    </w:p>
    <w:p w14:paraId="6F94CEA4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блок:</w:t>
      </w:r>
    </w:p>
    <w:p w14:paraId="7BBE087A" w14:textId="0A5FE525" w:rsidR="007C6779" w:rsidRPr="007C6779" w:rsidRDefault="007C677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7619">
        <w:rPr>
          <w:rFonts w:ascii="Times New Roman" w:hAnsi="Times New Roman" w:cs="Times New Roman"/>
          <w:sz w:val="28"/>
          <w:szCs w:val="28"/>
        </w:rPr>
        <w:t>Формирование приоритетных направлений работы УМО на следующий учебный год.</w:t>
      </w:r>
    </w:p>
    <w:p w14:paraId="2A1833B3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Практический блок:</w:t>
      </w:r>
    </w:p>
    <w:p w14:paraId="2B8CE973" w14:textId="77777777" w:rsidR="007C6779" w:rsidRPr="00292C3E" w:rsidRDefault="007C677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b/>
          <w:bCs/>
          <w:sz w:val="28"/>
          <w:szCs w:val="28"/>
        </w:rPr>
        <w:t>Творческий отчет:</w:t>
      </w:r>
      <w:r w:rsidRPr="00292C3E">
        <w:rPr>
          <w:rFonts w:ascii="Times New Roman" w:hAnsi="Times New Roman" w:cs="Times New Roman"/>
          <w:sz w:val="28"/>
          <w:szCs w:val="28"/>
        </w:rPr>
        <w:t xml:space="preserve"> Презентация педагогами результатов работы над темами самообразования (в форме мини-докладов, методических портфолио или публикаций).</w:t>
      </w:r>
    </w:p>
    <w:p w14:paraId="57E4A530" w14:textId="77777777" w:rsidR="007C6779" w:rsidRPr="00292C3E" w:rsidRDefault="007C677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C3E">
        <w:rPr>
          <w:rFonts w:ascii="Times New Roman" w:hAnsi="Times New Roman" w:cs="Times New Roman"/>
          <w:b/>
          <w:bCs/>
          <w:sz w:val="28"/>
          <w:szCs w:val="28"/>
        </w:rPr>
        <w:t>Мозговой штурм:</w:t>
      </w:r>
      <w:r w:rsidRPr="00292C3E">
        <w:rPr>
          <w:rFonts w:ascii="Times New Roman" w:hAnsi="Times New Roman" w:cs="Times New Roman"/>
          <w:sz w:val="28"/>
          <w:szCs w:val="28"/>
        </w:rPr>
        <w:t xml:space="preserve"> Определение проблемных зон, формулировка новой методической темы и приоритетных задач УМО на </w:t>
      </w:r>
      <w:r w:rsidRPr="00292C3E">
        <w:rPr>
          <w:rFonts w:ascii="Times New Roman" w:hAnsi="Times New Roman" w:cs="Times New Roman"/>
          <w:b/>
          <w:bCs/>
          <w:sz w:val="28"/>
          <w:szCs w:val="28"/>
        </w:rPr>
        <w:t>2027/2028 учебный год</w:t>
      </w:r>
      <w:r w:rsidRPr="00292C3E">
        <w:rPr>
          <w:rFonts w:ascii="Times New Roman" w:hAnsi="Times New Roman" w:cs="Times New Roman"/>
          <w:sz w:val="28"/>
          <w:szCs w:val="28"/>
        </w:rPr>
        <w:t>.</w:t>
      </w:r>
    </w:p>
    <w:p w14:paraId="5A9E8CE3" w14:textId="77777777" w:rsidR="0087715C" w:rsidRPr="007C6779" w:rsidRDefault="0087715C" w:rsidP="007C67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b/>
          <w:bCs/>
          <w:sz w:val="28"/>
          <w:szCs w:val="28"/>
        </w:rPr>
        <w:t>Разное:</w:t>
      </w:r>
    </w:p>
    <w:p w14:paraId="0F8FB4D6" w14:textId="63C44A8C" w:rsidR="0087715C" w:rsidRPr="007C6779" w:rsidRDefault="00A5667A" w:rsidP="007C6779">
      <w:pPr>
        <w:numPr>
          <w:ilvl w:val="0"/>
          <w:numId w:val="8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А</w:t>
      </w:r>
      <w:r w:rsidR="0087715C" w:rsidRPr="007C6779">
        <w:rPr>
          <w:rFonts w:ascii="Times New Roman" w:hAnsi="Times New Roman" w:cs="Times New Roman"/>
          <w:sz w:val="28"/>
          <w:szCs w:val="28"/>
        </w:rPr>
        <w:t>нализ работы методического объединения.</w:t>
      </w:r>
      <w:r w:rsidR="007C5AF5" w:rsidRPr="007C6779">
        <w:rPr>
          <w:rFonts w:ascii="Times New Roman" w:hAnsi="Times New Roman" w:cs="Times New Roman"/>
          <w:sz w:val="28"/>
          <w:szCs w:val="28"/>
        </w:rPr>
        <w:t xml:space="preserve"> (Хаит Е.Ю.)</w:t>
      </w:r>
    </w:p>
    <w:p w14:paraId="17193D74" w14:textId="74BA7F64" w:rsidR="0087715C" w:rsidRPr="007C6779" w:rsidRDefault="0087715C" w:rsidP="007C6779">
      <w:pPr>
        <w:numPr>
          <w:ilvl w:val="0"/>
          <w:numId w:val="8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Анализ выполнения планов самообразования.</w:t>
      </w:r>
      <w:r w:rsidR="007C5AF5" w:rsidRPr="007C6779">
        <w:rPr>
          <w:rFonts w:ascii="Times New Roman" w:hAnsi="Times New Roman" w:cs="Times New Roman"/>
          <w:sz w:val="28"/>
          <w:szCs w:val="28"/>
        </w:rPr>
        <w:t xml:space="preserve"> (Хаит Е.Ю.)</w:t>
      </w:r>
    </w:p>
    <w:p w14:paraId="3E573819" w14:textId="378B3B03" w:rsidR="0087715C" w:rsidRPr="007C6779" w:rsidRDefault="0087715C" w:rsidP="007C6779">
      <w:pPr>
        <w:numPr>
          <w:ilvl w:val="0"/>
          <w:numId w:val="8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>Анализ выполнения программ за 202</w:t>
      </w:r>
      <w:r w:rsidR="007C6779" w:rsidRPr="007C6779">
        <w:rPr>
          <w:rFonts w:ascii="Times New Roman" w:hAnsi="Times New Roman" w:cs="Times New Roman"/>
          <w:sz w:val="28"/>
          <w:szCs w:val="28"/>
        </w:rPr>
        <w:t>6</w:t>
      </w:r>
      <w:r w:rsidRPr="007C6779">
        <w:rPr>
          <w:rFonts w:ascii="Times New Roman" w:hAnsi="Times New Roman" w:cs="Times New Roman"/>
          <w:sz w:val="28"/>
          <w:szCs w:val="28"/>
        </w:rPr>
        <w:t>/202</w:t>
      </w:r>
      <w:r w:rsidR="007C6779" w:rsidRPr="007C6779">
        <w:rPr>
          <w:rFonts w:ascii="Times New Roman" w:hAnsi="Times New Roman" w:cs="Times New Roman"/>
          <w:sz w:val="28"/>
          <w:szCs w:val="28"/>
        </w:rPr>
        <w:t>7</w:t>
      </w:r>
      <w:r w:rsidRPr="007C6779">
        <w:rPr>
          <w:rFonts w:ascii="Times New Roman" w:hAnsi="Times New Roman" w:cs="Times New Roman"/>
          <w:sz w:val="28"/>
          <w:szCs w:val="28"/>
        </w:rPr>
        <w:t xml:space="preserve"> учебный год.</w:t>
      </w:r>
      <w:r w:rsidR="007C5AF5" w:rsidRPr="007C6779">
        <w:rPr>
          <w:rFonts w:ascii="Times New Roman" w:hAnsi="Times New Roman" w:cs="Times New Roman"/>
          <w:sz w:val="28"/>
          <w:szCs w:val="28"/>
        </w:rPr>
        <w:t xml:space="preserve"> (Хаит Е.Ю.)</w:t>
      </w:r>
    </w:p>
    <w:p w14:paraId="69779E1A" w14:textId="7363A260" w:rsidR="00D90979" w:rsidRPr="007C6779" w:rsidRDefault="0087715C" w:rsidP="007C6779">
      <w:pPr>
        <w:numPr>
          <w:ilvl w:val="0"/>
          <w:numId w:val="8"/>
        </w:numPr>
        <w:spacing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6779">
        <w:rPr>
          <w:rFonts w:ascii="Times New Roman" w:hAnsi="Times New Roman" w:cs="Times New Roman"/>
          <w:sz w:val="28"/>
          <w:szCs w:val="28"/>
        </w:rPr>
        <w:t xml:space="preserve">Мониторинг педагогических затруднений педагогов </w:t>
      </w:r>
      <w:r w:rsidR="007C6779" w:rsidRPr="007C6779">
        <w:rPr>
          <w:rFonts w:ascii="Times New Roman" w:hAnsi="Times New Roman" w:cs="Times New Roman"/>
          <w:sz w:val="28"/>
          <w:szCs w:val="28"/>
        </w:rPr>
        <w:t>У</w:t>
      </w:r>
      <w:r w:rsidRPr="007C6779">
        <w:rPr>
          <w:rFonts w:ascii="Times New Roman" w:hAnsi="Times New Roman" w:cs="Times New Roman"/>
          <w:sz w:val="28"/>
          <w:szCs w:val="28"/>
        </w:rPr>
        <w:t>МО иностранного языка.</w:t>
      </w:r>
      <w:r w:rsidR="007C5AF5" w:rsidRPr="007C6779">
        <w:rPr>
          <w:rFonts w:ascii="Times New Roman" w:hAnsi="Times New Roman" w:cs="Times New Roman"/>
          <w:sz w:val="28"/>
          <w:szCs w:val="28"/>
        </w:rPr>
        <w:t xml:space="preserve"> (Хаит Е.Ю.)</w:t>
      </w:r>
    </w:p>
    <w:p w14:paraId="0B388044" w14:textId="77777777" w:rsidR="007C6779" w:rsidRPr="007C6779" w:rsidRDefault="007C6779" w:rsidP="007C6779">
      <w:pPr>
        <w:spacing w:line="278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E414892" w14:textId="77777777" w:rsidR="007C6779" w:rsidRPr="007C6779" w:rsidRDefault="007C6779" w:rsidP="007C6779">
      <w:pPr>
        <w:spacing w:line="278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C9A8357" w14:textId="77777777" w:rsidR="007C6779" w:rsidRPr="007C6779" w:rsidRDefault="007C6779" w:rsidP="007C6779">
      <w:pPr>
        <w:spacing w:line="27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C1242A" w14:textId="77777777" w:rsidR="008E489D" w:rsidRPr="007C6779" w:rsidRDefault="008E489D" w:rsidP="007C677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E489D" w:rsidRPr="007C6779" w:rsidSect="00E3307B">
      <w:pgSz w:w="11906" w:h="16838"/>
      <w:pgMar w:top="284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7FE"/>
    <w:multiLevelType w:val="multilevel"/>
    <w:tmpl w:val="5948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60BC8"/>
    <w:multiLevelType w:val="multilevel"/>
    <w:tmpl w:val="6EE0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3F4763"/>
    <w:multiLevelType w:val="multilevel"/>
    <w:tmpl w:val="D0A8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C4CE1"/>
    <w:multiLevelType w:val="multilevel"/>
    <w:tmpl w:val="271C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433D2"/>
    <w:multiLevelType w:val="multilevel"/>
    <w:tmpl w:val="81CA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B746D"/>
    <w:multiLevelType w:val="multilevel"/>
    <w:tmpl w:val="A7A00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550C6"/>
    <w:multiLevelType w:val="hybridMultilevel"/>
    <w:tmpl w:val="467ECDEC"/>
    <w:lvl w:ilvl="0" w:tplc="B9EAB6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A2BCF"/>
    <w:multiLevelType w:val="multilevel"/>
    <w:tmpl w:val="D87EE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0931B4"/>
    <w:multiLevelType w:val="hybridMultilevel"/>
    <w:tmpl w:val="A4328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621E7"/>
    <w:multiLevelType w:val="multilevel"/>
    <w:tmpl w:val="90F44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0B7547"/>
    <w:multiLevelType w:val="multilevel"/>
    <w:tmpl w:val="D9FAD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6F26F2"/>
    <w:multiLevelType w:val="multilevel"/>
    <w:tmpl w:val="A960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C76837"/>
    <w:multiLevelType w:val="multilevel"/>
    <w:tmpl w:val="A08A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662BB8"/>
    <w:multiLevelType w:val="hybridMultilevel"/>
    <w:tmpl w:val="FDAEA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96281"/>
    <w:multiLevelType w:val="multilevel"/>
    <w:tmpl w:val="5D68D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E367C6"/>
    <w:multiLevelType w:val="hybridMultilevel"/>
    <w:tmpl w:val="492C6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95496"/>
    <w:multiLevelType w:val="multilevel"/>
    <w:tmpl w:val="8432F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85D56"/>
    <w:multiLevelType w:val="multilevel"/>
    <w:tmpl w:val="0BC26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CC6D14"/>
    <w:multiLevelType w:val="multilevel"/>
    <w:tmpl w:val="B55C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BD7BB6"/>
    <w:multiLevelType w:val="multilevel"/>
    <w:tmpl w:val="9EEE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AE727F"/>
    <w:multiLevelType w:val="hybridMultilevel"/>
    <w:tmpl w:val="A06E3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363D9"/>
    <w:multiLevelType w:val="multilevel"/>
    <w:tmpl w:val="9C865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286E18"/>
    <w:multiLevelType w:val="hybridMultilevel"/>
    <w:tmpl w:val="4E989AA0"/>
    <w:lvl w:ilvl="0" w:tplc="7CC047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16B1B"/>
    <w:multiLevelType w:val="multilevel"/>
    <w:tmpl w:val="762A8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4A4BDA"/>
    <w:multiLevelType w:val="hybridMultilevel"/>
    <w:tmpl w:val="A128E94A"/>
    <w:lvl w:ilvl="0" w:tplc="FD0C7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5"/>
  </w:num>
  <w:num w:numId="5">
    <w:abstractNumId w:val="7"/>
  </w:num>
  <w:num w:numId="6">
    <w:abstractNumId w:val="0"/>
  </w:num>
  <w:num w:numId="7">
    <w:abstractNumId w:val="21"/>
  </w:num>
  <w:num w:numId="8">
    <w:abstractNumId w:val="17"/>
  </w:num>
  <w:num w:numId="9">
    <w:abstractNumId w:val="19"/>
  </w:num>
  <w:num w:numId="10">
    <w:abstractNumId w:val="2"/>
  </w:num>
  <w:num w:numId="11">
    <w:abstractNumId w:val="18"/>
  </w:num>
  <w:num w:numId="12">
    <w:abstractNumId w:val="11"/>
  </w:num>
  <w:num w:numId="13">
    <w:abstractNumId w:val="6"/>
  </w:num>
  <w:num w:numId="14">
    <w:abstractNumId w:val="3"/>
  </w:num>
  <w:num w:numId="15">
    <w:abstractNumId w:val="16"/>
  </w:num>
  <w:num w:numId="16">
    <w:abstractNumId w:val="24"/>
  </w:num>
  <w:num w:numId="17">
    <w:abstractNumId w:val="8"/>
  </w:num>
  <w:num w:numId="18">
    <w:abstractNumId w:val="1"/>
  </w:num>
  <w:num w:numId="19">
    <w:abstractNumId w:val="23"/>
  </w:num>
  <w:num w:numId="20">
    <w:abstractNumId w:val="22"/>
  </w:num>
  <w:num w:numId="21">
    <w:abstractNumId w:val="15"/>
  </w:num>
  <w:num w:numId="22">
    <w:abstractNumId w:val="20"/>
  </w:num>
  <w:num w:numId="23">
    <w:abstractNumId w:val="4"/>
  </w:num>
  <w:num w:numId="24">
    <w:abstractNumId w:val="1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B6"/>
    <w:rsid w:val="001946B9"/>
    <w:rsid w:val="002A03C8"/>
    <w:rsid w:val="002A139D"/>
    <w:rsid w:val="003A67B6"/>
    <w:rsid w:val="004A0949"/>
    <w:rsid w:val="004E1310"/>
    <w:rsid w:val="007C5AF5"/>
    <w:rsid w:val="007C6779"/>
    <w:rsid w:val="0087715C"/>
    <w:rsid w:val="008E489D"/>
    <w:rsid w:val="00A5667A"/>
    <w:rsid w:val="00B11C36"/>
    <w:rsid w:val="00BA6DF7"/>
    <w:rsid w:val="00C371C7"/>
    <w:rsid w:val="00C65F2B"/>
    <w:rsid w:val="00D66D2E"/>
    <w:rsid w:val="00D90979"/>
    <w:rsid w:val="00DF5C06"/>
    <w:rsid w:val="00E06B87"/>
    <w:rsid w:val="00E3307B"/>
    <w:rsid w:val="00E55DFB"/>
    <w:rsid w:val="00E5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79C41"/>
  <w15:chartTrackingRefBased/>
  <w15:docId w15:val="{E1B4BE45-FA40-4668-8B54-3AC4CCA3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1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1310"/>
    <w:rPr>
      <w:b/>
      <w:bCs/>
    </w:rPr>
  </w:style>
  <w:style w:type="character" w:styleId="a5">
    <w:name w:val="Emphasis"/>
    <w:basedOn w:val="a0"/>
    <w:uiPriority w:val="20"/>
    <w:qFormat/>
    <w:rsid w:val="004E1310"/>
    <w:rPr>
      <w:i/>
      <w:iCs/>
    </w:rPr>
  </w:style>
  <w:style w:type="character" w:styleId="a6">
    <w:name w:val="Hyperlink"/>
    <w:basedOn w:val="a0"/>
    <w:uiPriority w:val="99"/>
    <w:unhideWhenUsed/>
    <w:rsid w:val="0087715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7715C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D66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1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ior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2026-10-01T19:56:00Z</cp:lastPrinted>
  <dcterms:created xsi:type="dcterms:W3CDTF">2026-10-06T08:49:00Z</dcterms:created>
  <dcterms:modified xsi:type="dcterms:W3CDTF">2026-10-06T08:49:00Z</dcterms:modified>
</cp:coreProperties>
</file>